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CF3" w:rsidRDefault="008D24CF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3D42">
        <w:t>Министерство науки и высшего образования Республики Казахстан</w:t>
      </w:r>
    </w:p>
    <w:p w:rsidR="00CF4CF3" w:rsidRDefault="00CF4CF3">
      <w:pPr>
        <w:pStyle w:val="a3"/>
      </w:pPr>
    </w:p>
    <w:p w:rsidR="00CF4CF3" w:rsidRDefault="00AD3D42">
      <w:pPr>
        <w:pStyle w:val="a3"/>
        <w:jc w:val="center"/>
      </w:pPr>
      <w:r>
        <w:t>ВКТУ им.Д.Серикбаева</w:t>
      </w: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AD3D42">
      <w:pPr>
        <w:pStyle w:val="a3"/>
        <w:ind w:left="6100"/>
      </w:pPr>
      <w:r>
        <w:t>УТВЕРЖДАЮ:</w:t>
      </w:r>
    </w:p>
    <w:p w:rsidR="00CF4CF3" w:rsidRDefault="00AD3D42">
      <w:pPr>
        <w:pStyle w:val="a3"/>
        <w:ind w:left="6100"/>
      </w:pPr>
      <w:r>
        <w:t>Декан ШИТиИС:</w:t>
      </w:r>
    </w:p>
    <w:p w:rsidR="00CF4CF3" w:rsidRDefault="00AD3D42">
      <w:pPr>
        <w:pStyle w:val="a3"/>
        <w:ind w:left="6100"/>
      </w:pPr>
      <w:r>
        <w:t>Кумаргажанова С.К.</w:t>
      </w:r>
    </w:p>
    <w:p w:rsidR="00CF4CF3" w:rsidRDefault="00AD3D42">
      <w:pPr>
        <w:pStyle w:val="a3"/>
        <w:ind w:left="6100"/>
      </w:pPr>
      <w:r>
        <w:t>_____________202</w:t>
      </w:r>
      <w:r w:rsidR="00FA09D4">
        <w:t>2</w:t>
      </w:r>
      <w:r>
        <w:t xml:space="preserve"> г.</w:t>
      </w: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AD3D42">
      <w:pPr>
        <w:pStyle w:val="a3"/>
        <w:jc w:val="center"/>
      </w:pPr>
      <w:r>
        <w:rPr>
          <w:b/>
        </w:rPr>
        <w:t>АВТОМАТИЗАЦИЯ ТЕХНОЛОГИЧЕСКИХ ПРОЦЕССОВ</w:t>
      </w:r>
    </w:p>
    <w:p w:rsidR="00CF4CF3" w:rsidRDefault="00AD3D42">
      <w:pPr>
        <w:pStyle w:val="a3"/>
        <w:jc w:val="center"/>
      </w:pPr>
      <w:r>
        <w:t>Рабочая учебная программа (силлабус)</w:t>
      </w: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AD3D42">
      <w:pPr>
        <w:pStyle w:val="a3"/>
      </w:pPr>
      <w:r>
        <w:t>Образовательная программа: 6B07101 Автоматизация и управление</w:t>
      </w:r>
    </w:p>
    <w:p w:rsidR="00CF4CF3" w:rsidRDefault="00AD3D42">
      <w:pPr>
        <w:pStyle w:val="a3"/>
      </w:pPr>
      <w:r>
        <w:t>Код дисциплины: ATP2210</w:t>
      </w:r>
    </w:p>
    <w:p w:rsidR="00CF4CF3" w:rsidRDefault="00AD3D42">
      <w:pPr>
        <w:pStyle w:val="a3"/>
      </w:pPr>
      <w:r>
        <w:t>Количество кредитов: 3</w:t>
      </w:r>
    </w:p>
    <w:p w:rsidR="00CF4CF3" w:rsidRDefault="00AD3D42">
      <w:pPr>
        <w:pStyle w:val="a3"/>
      </w:pPr>
      <w:r>
        <w:t>Цикл: БД</w:t>
      </w:r>
    </w:p>
    <w:p w:rsidR="00CF4CF3" w:rsidRDefault="00AD3D42">
      <w:pPr>
        <w:pStyle w:val="a3"/>
      </w:pPr>
      <w:r>
        <w:t>Компонент: КВ</w:t>
      </w: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AD3D42">
      <w:pPr>
        <w:pStyle w:val="a3"/>
        <w:jc w:val="center"/>
      </w:pPr>
      <w:r>
        <w:t>Усть-Каменогорск, 202</w:t>
      </w:r>
      <w:r w:rsidR="00FA09D4">
        <w:t>2</w:t>
      </w:r>
      <w:r>
        <w:br w:type="page"/>
      </w:r>
    </w:p>
    <w:p w:rsidR="00CF4CF3" w:rsidRDefault="00AD3D42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CF4CF3" w:rsidRDefault="00CF4CF3">
      <w:pPr>
        <w:pStyle w:val="a3"/>
      </w:pPr>
    </w:p>
    <w:p w:rsidR="00CF4CF3" w:rsidRDefault="00AD3D42">
      <w:pPr>
        <w:pStyle w:val="a3"/>
      </w:pPr>
      <w:r>
        <w:t>Одобрено Комиссией по обеспечению качества</w:t>
      </w:r>
    </w:p>
    <w:p w:rsidR="00CF4CF3" w:rsidRDefault="00CF4CF3">
      <w:pPr>
        <w:pStyle w:val="a3"/>
      </w:pPr>
    </w:p>
    <w:p w:rsidR="00CF4CF3" w:rsidRDefault="00AD3D42">
      <w:pPr>
        <w:pStyle w:val="a3"/>
        <w:tabs>
          <w:tab w:val="left" w:pos="6500"/>
        </w:tabs>
      </w:pPr>
      <w:r>
        <w:t>Председатель</w:t>
      </w:r>
      <w:r>
        <w:tab/>
        <w:t>Жомартқызы Г.</w:t>
      </w:r>
    </w:p>
    <w:p w:rsidR="00CF4CF3" w:rsidRDefault="00AD3D42">
      <w:pPr>
        <w:pStyle w:val="a3"/>
      </w:pPr>
      <w:r>
        <w:t>Дата    29.08.2022 г.   протокол №1</w:t>
      </w:r>
    </w:p>
    <w:p w:rsidR="00CF4CF3" w:rsidRDefault="00CF4CF3">
      <w:pPr>
        <w:pStyle w:val="a3"/>
      </w:pPr>
    </w:p>
    <w:p w:rsidR="00CF4CF3" w:rsidRDefault="00AD3D42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Кадыролдина А.Т.</w:t>
      </w:r>
    </w:p>
    <w:p w:rsidR="00CF4CF3" w:rsidRDefault="00AD3D42">
      <w:pPr>
        <w:pStyle w:val="a3"/>
        <w:tabs>
          <w:tab w:val="left" w:pos="6500"/>
        </w:tabs>
        <w:ind w:left="6500" w:hanging="6500"/>
        <w:jc w:val="left"/>
      </w:pPr>
      <w:r>
        <w:tab/>
        <w:t>6B07101</w:t>
      </w:r>
    </w:p>
    <w:p w:rsidR="00CF4CF3" w:rsidRDefault="00CF4CF3">
      <w:pPr>
        <w:pStyle w:val="a3"/>
      </w:pPr>
    </w:p>
    <w:p w:rsidR="00CF4CF3" w:rsidRDefault="00AD3D42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816F2B">
        <w:t>Красавин А.Л.</w:t>
      </w:r>
    </w:p>
    <w:p w:rsidR="00CF4CF3" w:rsidRDefault="00AD3D42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CF4CF3" w:rsidRDefault="00CF4CF3">
      <w:pPr>
        <w:pStyle w:val="a3"/>
      </w:pPr>
    </w:p>
    <w:p w:rsidR="00CF4CF3" w:rsidRDefault="00CF4CF3">
      <w:pPr>
        <w:pStyle w:val="a3"/>
      </w:pPr>
    </w:p>
    <w:p w:rsidR="00CF4CF3" w:rsidRDefault="00AD3D42">
      <w:pPr>
        <w:pStyle w:val="a3"/>
      </w:pPr>
      <w:r>
        <w:br w:type="page"/>
      </w:r>
    </w:p>
    <w:p w:rsidR="00CF4CF3" w:rsidRDefault="00AD3D42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CF4CF3" w:rsidRDefault="00CF4CF3">
      <w:pPr>
        <w:pStyle w:val="a3"/>
      </w:pPr>
    </w:p>
    <w:p w:rsidR="00CF4CF3" w:rsidRDefault="00AD3D42">
      <w:pPr>
        <w:pStyle w:val="a3"/>
        <w:jc w:val="center"/>
      </w:pPr>
      <w:r>
        <w:rPr>
          <w:b/>
        </w:rPr>
        <w:t>1.1 Краткое описание дисциплины</w:t>
      </w:r>
    </w:p>
    <w:p w:rsidR="00CF4CF3" w:rsidRDefault="00CF4CF3">
      <w:pPr>
        <w:pStyle w:val="a3"/>
      </w:pPr>
    </w:p>
    <w:p w:rsidR="00CF4CF3" w:rsidRDefault="00AD3D42">
      <w:pPr>
        <w:pStyle w:val="a3"/>
        <w:ind w:firstLine="567"/>
      </w:pPr>
      <w:r>
        <w:t>В процессе обучения формирование у студентов знаний по построению и использованию систем автоматического контроля, регулирования и управления технологическими процессами, основных принципов управления, знание структуры системы регулирования, проблему устойчивости и качества регулирования замкнутых систем, основные законы регулирования.</w:t>
      </w:r>
    </w:p>
    <w:p w:rsidR="00CF4CF3" w:rsidRDefault="00CF4CF3">
      <w:pPr>
        <w:pStyle w:val="a3"/>
      </w:pPr>
    </w:p>
    <w:p w:rsidR="00CF4CF3" w:rsidRDefault="00AD3D42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CF4CF3" w:rsidRDefault="00CF4CF3">
      <w:pPr>
        <w:pStyle w:val="a3"/>
      </w:pPr>
    </w:p>
    <w:p w:rsidR="00CF4CF3" w:rsidRDefault="00AD3D42">
      <w:pPr>
        <w:pStyle w:val="a3"/>
        <w:ind w:firstLine="567"/>
      </w:pPr>
      <w:r>
        <w:t>Цель изучения дисциплины:</w:t>
      </w:r>
    </w:p>
    <w:p w:rsidR="00CF4CF3" w:rsidRDefault="00AD3D42">
      <w:pPr>
        <w:pStyle w:val="a3"/>
        <w:ind w:firstLine="567"/>
      </w:pPr>
      <w:r>
        <w:t>является формирование у студентов знаний по построению и использованию систем автоматического контроля, регулирования и управления технологическими процессами в обогащении.</w:t>
      </w:r>
    </w:p>
    <w:p w:rsidR="00CF4CF3" w:rsidRDefault="00CF4CF3">
      <w:pPr>
        <w:pStyle w:val="a3"/>
      </w:pPr>
    </w:p>
    <w:p w:rsidR="00CF4CF3" w:rsidRDefault="00AD3D42">
      <w:pPr>
        <w:pStyle w:val="a3"/>
        <w:ind w:firstLine="567"/>
      </w:pPr>
      <w:r>
        <w:t>Задачи изучения дисциплины:</w:t>
      </w:r>
    </w:p>
    <w:p w:rsidR="00CF4CF3" w:rsidRDefault="00AD3D42">
      <w:pPr>
        <w:pStyle w:val="a3"/>
        <w:ind w:firstLine="567"/>
      </w:pPr>
      <w:r>
        <w:t xml:space="preserve">- В результате изучения дисциплины студенты должны усвоить основные принципы управления, знать структуру системы регулирования, проблему устойчивости и качества регулирования замкнутых систем, основные законы регулирования. Знать принципы измерения состава веществ, температуры, влажности, </w:t>
      </w:r>
      <w:r w:rsidR="00FA09D4">
        <w:t>рас</w:t>
      </w:r>
      <w:r>
        <w:t>хода и других важнейших параметров технологических процессов в металлургии, иметь представление об измерительных преобразователях, регуляторах, исполнительных механизмах и средствах отображения информации. Уметь пользоваться проектной документацией по автоматизации, иметь представление о типовых системах автоматического регулирования и управления и автоматизированных системах управления технологическими процессами (АСУТП) в обогащении. Иметь практические навыки по снятию динамических характеристик объектов автоматизации, расчету параметров настройки регуляторов, исследования качества работы систем автоматического регулирования.</w:t>
      </w:r>
    </w:p>
    <w:p w:rsidR="00CF4CF3" w:rsidRDefault="00CF4CF3">
      <w:pPr>
        <w:pStyle w:val="a3"/>
      </w:pPr>
    </w:p>
    <w:p w:rsidR="00CF4CF3" w:rsidRDefault="00AD3D42">
      <w:pPr>
        <w:pStyle w:val="a3"/>
        <w:jc w:val="center"/>
      </w:pPr>
      <w:r>
        <w:rPr>
          <w:b/>
        </w:rPr>
        <w:t>1.3 Результаты обучения</w:t>
      </w:r>
    </w:p>
    <w:p w:rsidR="00CF4CF3" w:rsidRDefault="00CF4CF3">
      <w:pPr>
        <w:pStyle w:val="a3"/>
      </w:pPr>
    </w:p>
    <w:p w:rsidR="00CF4CF3" w:rsidRDefault="00AD3D42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CF4CF3" w:rsidRDefault="00CF4CF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CF4CF3">
        <w:trPr>
          <w:tblHeader/>
        </w:trPr>
        <w:tc>
          <w:tcPr>
            <w:tcW w:w="1119" w:type="pct"/>
            <w:vMerge w:val="restart"/>
          </w:tcPr>
          <w:p w:rsidR="00CF4CF3" w:rsidRDefault="00AD3D42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CF4CF3" w:rsidRDefault="00AD3D42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CF4CF3">
        <w:trPr>
          <w:tblHeader/>
        </w:trPr>
        <w:tc>
          <w:tcPr>
            <w:tcW w:w="0" w:type="auto"/>
            <w:vMerge/>
          </w:tcPr>
          <w:p w:rsidR="00CF4CF3" w:rsidRDefault="00CF4CF3">
            <w:pPr>
              <w:pStyle w:val="a3"/>
            </w:pPr>
          </w:p>
        </w:tc>
        <w:tc>
          <w:tcPr>
            <w:tcW w:w="2015" w:type="pct"/>
          </w:tcPr>
          <w:p w:rsidR="00CF4CF3" w:rsidRDefault="00AD3D42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CF4CF3" w:rsidRDefault="00AD3D42">
            <w:pPr>
              <w:pStyle w:val="a3"/>
              <w:jc w:val="center"/>
            </w:pPr>
            <w:r>
              <w:t>дисциплины</w:t>
            </w:r>
          </w:p>
        </w:tc>
      </w:tr>
      <w:tr w:rsidR="00CF4CF3">
        <w:tc>
          <w:tcPr>
            <w:tcW w:w="0" w:type="auto"/>
            <w:vMerge w:val="restart"/>
          </w:tcPr>
          <w:p w:rsidR="00CF4CF3" w:rsidRDefault="00AD3D42">
            <w:pPr>
              <w:pStyle w:val="a3"/>
              <w:jc w:val="center"/>
            </w:pPr>
            <w:r>
              <w:rPr>
                <w:sz w:val="20"/>
              </w:rPr>
              <w:t>КК4 - Знание и понимание основ специальных дисциплин в  комплексной инженерной деятельности на основе цело тной системы научных знаний об окружающем мире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</w:pPr>
            <w:r>
              <w:rPr>
                <w:sz w:val="20"/>
              </w:rPr>
              <w:t>РО 7 - Знать основы специальных дисциплин в  комплексной инженерной деятельности на основе цело тной системы  научных знаний об окружающем мире</w:t>
            </w:r>
          </w:p>
        </w:tc>
        <w:tc>
          <w:tcPr>
            <w:tcW w:w="0" w:type="auto"/>
            <w:vMerge w:val="restart"/>
          </w:tcPr>
          <w:p w:rsidR="00CF4CF3" w:rsidRDefault="00AD3D42">
            <w:pPr>
              <w:pStyle w:val="a3"/>
              <w:ind w:firstLine="567"/>
            </w:pPr>
            <w:r>
              <w:rPr>
                <w:sz w:val="20"/>
              </w:rPr>
              <w:t>- Знать принципы измерения состава веществ, температуры, влажности, расхода и других важнейших параметров технологических процессов в металлургии, иметь представление об измерительных преобразователях, регуляторах, исполнительных механизмах и средствах отображения информации.</w:t>
            </w:r>
          </w:p>
          <w:p w:rsidR="00CF4CF3" w:rsidRDefault="00AD3D42">
            <w:pPr>
              <w:pStyle w:val="a3"/>
              <w:ind w:firstLine="567"/>
            </w:pPr>
            <w:r>
              <w:rPr>
                <w:sz w:val="20"/>
              </w:rPr>
              <w:t xml:space="preserve">- Знать принципы измерения состава веществ, температуры, </w:t>
            </w:r>
            <w:r>
              <w:rPr>
                <w:sz w:val="20"/>
              </w:rPr>
              <w:lastRenderedPageBreak/>
              <w:t>влажности, рас-хода и других важнейших параметров технологических процессов в обогаще-нии, иметь представление об измерительных преобразователях, регуляторах, исполнительных механизмах и средствах отображения информации.</w:t>
            </w:r>
          </w:p>
          <w:p w:rsidR="00CF4CF3" w:rsidRDefault="00AD3D42">
            <w:pPr>
              <w:pStyle w:val="a3"/>
              <w:ind w:firstLine="567"/>
            </w:pPr>
            <w:r>
              <w:rPr>
                <w:sz w:val="20"/>
              </w:rPr>
              <w:t>- Уметь пользоваться проектной документацией по автоматизации, иметь представление о типовых системах автоматического регулирования и управления и автоматизированных системах управления технологическими процессами (АСУТП) в обогащении.</w:t>
            </w:r>
          </w:p>
          <w:p w:rsidR="00CF4CF3" w:rsidRDefault="00AD3D42">
            <w:pPr>
              <w:pStyle w:val="a3"/>
              <w:ind w:firstLine="567"/>
            </w:pPr>
            <w:r>
              <w:rPr>
                <w:sz w:val="20"/>
              </w:rPr>
              <w:t>- Курс играет важную роль в профессиональной подготовке инженеров-металлургов, поскольку на металлургических предприятиях широко применяются средства автоматизации, правильное использование которых возможно только при наличии знаний и навыков в этой области.</w:t>
            </w:r>
          </w:p>
          <w:p w:rsidR="00CF4CF3" w:rsidRDefault="00AD3D42">
            <w:pPr>
              <w:pStyle w:val="a3"/>
              <w:ind w:firstLine="567"/>
            </w:pPr>
            <w:r>
              <w:rPr>
                <w:sz w:val="20"/>
              </w:rPr>
              <w:t>- Уметь использовать проектную документацию для автоматизации, получить представление о стандартных системах автоматизированных систем управления и автоматизации (AТП).</w:t>
            </w:r>
          </w:p>
        </w:tc>
      </w:tr>
    </w:tbl>
    <w:p w:rsidR="00CF4CF3" w:rsidRDefault="00CF4CF3">
      <w:pPr>
        <w:pStyle w:val="a3"/>
      </w:pPr>
    </w:p>
    <w:p w:rsidR="00816F2B" w:rsidRPr="00E669F0" w:rsidRDefault="00816F2B" w:rsidP="00816F2B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b/>
          <w:sz w:val="24"/>
          <w:szCs w:val="24"/>
        </w:rPr>
        <w:t>1.4 Образовательные технологии, применяемые при освоении дисциплины</w:t>
      </w:r>
    </w:p>
    <w:p w:rsidR="00816F2B" w:rsidRPr="00E669F0" w:rsidRDefault="00816F2B" w:rsidP="00816F2B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16F2B" w:rsidRPr="00E669F0" w:rsidRDefault="00816F2B" w:rsidP="00816F2B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b/>
          <w:sz w:val="24"/>
          <w:szCs w:val="24"/>
        </w:rPr>
        <w:t>1.4.1 Основные образовательные технологии</w:t>
      </w:r>
    </w:p>
    <w:p w:rsidR="00816F2B" w:rsidRPr="00E669F0" w:rsidRDefault="00816F2B" w:rsidP="00816F2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16F2B" w:rsidRPr="00E669F0" w:rsidRDefault="00816F2B" w:rsidP="00816F2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>При проведении учебных занятий предусматривается использование следующих образовательных технологий:</w:t>
      </w:r>
    </w:p>
    <w:p w:rsidR="00816F2B" w:rsidRPr="00E669F0" w:rsidRDefault="00816F2B" w:rsidP="00816F2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 xml:space="preserve">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 </w:t>
      </w:r>
    </w:p>
    <w:p w:rsidR="00816F2B" w:rsidRPr="00E669F0" w:rsidRDefault="00816F2B" w:rsidP="00816F2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 xml:space="preserve">- построение сценариев развития различных ситуаций на основе заданных условий; </w:t>
      </w:r>
    </w:p>
    <w:p w:rsidR="00816F2B" w:rsidRPr="00E669F0" w:rsidRDefault="00816F2B" w:rsidP="00816F2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 xml:space="preserve">- информационно-коммуникационная (например, занятия в компьютерном классе с использованием профессиональных пакетов прикладных программ); </w:t>
      </w:r>
    </w:p>
    <w:p w:rsidR="00816F2B" w:rsidRPr="00E669F0" w:rsidRDefault="00816F2B" w:rsidP="00816F2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 xml:space="preserve">- поисково-исследовательская (самостоятельная исследовательская деятельность студентов в процессе обучения); </w:t>
      </w:r>
    </w:p>
    <w:p w:rsidR="00816F2B" w:rsidRPr="00E669F0" w:rsidRDefault="00816F2B" w:rsidP="00816F2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>- решение учебных задач.</w:t>
      </w:r>
    </w:p>
    <w:p w:rsidR="00816F2B" w:rsidRPr="00E669F0" w:rsidRDefault="00816F2B" w:rsidP="00816F2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16F2B" w:rsidRPr="00E669F0" w:rsidRDefault="00816F2B" w:rsidP="00816F2B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b/>
          <w:sz w:val="24"/>
          <w:szCs w:val="24"/>
        </w:rPr>
        <w:t>1.4.2 Адаптивные образовательные технологии (инклюзивное обучение)</w:t>
      </w:r>
    </w:p>
    <w:p w:rsidR="00816F2B" w:rsidRPr="00E669F0" w:rsidRDefault="00816F2B" w:rsidP="00816F2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16F2B" w:rsidRPr="00E669F0" w:rsidRDefault="00816F2B" w:rsidP="00816F2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816F2B" w:rsidRPr="00E669F0" w:rsidRDefault="00816F2B" w:rsidP="00816F2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 xml:space="preserve">- дистанционные образовательные; </w:t>
      </w:r>
    </w:p>
    <w:p w:rsidR="00816F2B" w:rsidRPr="00E669F0" w:rsidRDefault="00816F2B" w:rsidP="00816F2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lastRenderedPageBreak/>
        <w:t xml:space="preserve">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</w:t>
      </w:r>
    </w:p>
    <w:p w:rsidR="00816F2B" w:rsidRPr="00E669F0" w:rsidRDefault="00816F2B" w:rsidP="00816F2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 xml:space="preserve">- предметно-ориентированные (процесс целеобразования, т.е. цели формируются через их результаты, выраженные в действиях обучающихся); </w:t>
      </w:r>
    </w:p>
    <w:p w:rsidR="00816F2B" w:rsidRPr="00E669F0" w:rsidRDefault="00816F2B" w:rsidP="00816F2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>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816F2B" w:rsidRPr="00E669F0" w:rsidRDefault="00816F2B" w:rsidP="00816F2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16F2B" w:rsidRPr="00E669F0" w:rsidRDefault="00816F2B" w:rsidP="00816F2B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b/>
          <w:sz w:val="24"/>
          <w:szCs w:val="24"/>
        </w:rPr>
        <w:t>1.4.3 Инновационные образовательные технологии</w:t>
      </w:r>
    </w:p>
    <w:p w:rsidR="00816F2B" w:rsidRPr="00E669F0" w:rsidRDefault="00816F2B" w:rsidP="00816F2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16F2B" w:rsidRPr="00E669F0" w:rsidRDefault="00816F2B" w:rsidP="00816F2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816F2B" w:rsidRPr="00E669F0" w:rsidRDefault="00816F2B" w:rsidP="00816F2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669F0">
        <w:rPr>
          <w:rFonts w:ascii="Times New Roman" w:hAnsi="Times New Roman" w:cs="Times New Roman"/>
          <w:b/>
          <w:i/>
          <w:sz w:val="24"/>
          <w:szCs w:val="24"/>
        </w:rPr>
        <w:t>Традиционное обучение</w:t>
      </w:r>
    </w:p>
    <w:p w:rsidR="00816F2B" w:rsidRPr="00E669F0" w:rsidRDefault="00816F2B" w:rsidP="00816F2B">
      <w:pPr>
        <w:pStyle w:val="3"/>
        <w:ind w:firstLine="567"/>
        <w:contextualSpacing/>
        <w:rPr>
          <w:szCs w:val="24"/>
        </w:rPr>
      </w:pPr>
      <w:r w:rsidRPr="00E669F0">
        <w:rPr>
          <w:szCs w:val="24"/>
        </w:rPr>
        <w:t>При традиционной форме обучения обеспечивается:</w:t>
      </w:r>
    </w:p>
    <w:p w:rsidR="00816F2B" w:rsidRPr="00E669F0" w:rsidRDefault="00816F2B" w:rsidP="00816F2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>- Систематический характер обучения;</w:t>
      </w:r>
    </w:p>
    <w:p w:rsidR="00816F2B" w:rsidRPr="00E669F0" w:rsidRDefault="00816F2B" w:rsidP="00816F2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 xml:space="preserve"> - Упорядоченная, логически правильная подача учебного материала;</w:t>
      </w:r>
    </w:p>
    <w:p w:rsidR="00816F2B" w:rsidRPr="00E669F0" w:rsidRDefault="00816F2B" w:rsidP="00816F2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 xml:space="preserve"> - Организационная четкость; </w:t>
      </w:r>
    </w:p>
    <w:p w:rsidR="00816F2B" w:rsidRPr="00E669F0" w:rsidRDefault="00816F2B" w:rsidP="00816F2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>- Постоянное эмоциональное воздействие личности преподавателя;</w:t>
      </w:r>
    </w:p>
    <w:p w:rsidR="00816F2B" w:rsidRPr="00E669F0" w:rsidRDefault="00816F2B" w:rsidP="00816F2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 xml:space="preserve"> - Оптимальные затраты ресурсов при массовом обучении.</w:t>
      </w:r>
    </w:p>
    <w:p w:rsidR="00816F2B" w:rsidRPr="00E669F0" w:rsidRDefault="00816F2B" w:rsidP="00816F2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669F0">
        <w:rPr>
          <w:rFonts w:ascii="Times New Roman" w:hAnsi="Times New Roman" w:cs="Times New Roman"/>
          <w:b/>
          <w:i/>
          <w:sz w:val="24"/>
          <w:szCs w:val="24"/>
        </w:rPr>
        <w:t>Дистанционное обучение</w:t>
      </w:r>
    </w:p>
    <w:p w:rsidR="00816F2B" w:rsidRPr="00E669F0" w:rsidRDefault="00816F2B" w:rsidP="00816F2B">
      <w:pPr>
        <w:pStyle w:val="3"/>
        <w:ind w:firstLine="567"/>
        <w:contextualSpacing/>
        <w:rPr>
          <w:szCs w:val="24"/>
        </w:rPr>
      </w:pPr>
      <w:r w:rsidRPr="00E669F0">
        <w:rPr>
          <w:szCs w:val="24"/>
        </w:rPr>
        <w:t>При дистанционной форме обучения обеспечивается:</w:t>
      </w:r>
    </w:p>
    <w:p w:rsidR="00816F2B" w:rsidRPr="00E669F0" w:rsidRDefault="00816F2B" w:rsidP="00816F2B">
      <w:pPr>
        <w:pStyle w:val="3"/>
        <w:ind w:firstLine="567"/>
        <w:contextualSpacing/>
        <w:rPr>
          <w:szCs w:val="24"/>
        </w:rPr>
      </w:pPr>
      <w:r w:rsidRPr="00E669F0">
        <w:rPr>
          <w:szCs w:val="24"/>
        </w:rPr>
        <w:t xml:space="preserve"> -  систематический характер обучения; </w:t>
      </w:r>
    </w:p>
    <w:p w:rsidR="00816F2B" w:rsidRPr="00E669F0" w:rsidRDefault="00816F2B" w:rsidP="00816F2B">
      <w:pPr>
        <w:pStyle w:val="3"/>
        <w:ind w:firstLine="567"/>
        <w:contextualSpacing/>
        <w:rPr>
          <w:szCs w:val="24"/>
        </w:rPr>
      </w:pPr>
      <w:r w:rsidRPr="00E669F0">
        <w:rPr>
          <w:szCs w:val="24"/>
        </w:rPr>
        <w:t xml:space="preserve"> - упорядоченная, логически правильная подача учебного материала; </w:t>
      </w:r>
    </w:p>
    <w:p w:rsidR="00816F2B" w:rsidRPr="00E669F0" w:rsidRDefault="00816F2B" w:rsidP="00816F2B">
      <w:pPr>
        <w:pStyle w:val="3"/>
        <w:ind w:firstLine="567"/>
        <w:contextualSpacing/>
        <w:rPr>
          <w:szCs w:val="24"/>
        </w:rPr>
      </w:pPr>
      <w:r w:rsidRPr="00E669F0">
        <w:rPr>
          <w:szCs w:val="24"/>
        </w:rPr>
        <w:t xml:space="preserve"> - организационная четкость; </w:t>
      </w:r>
    </w:p>
    <w:p w:rsidR="00816F2B" w:rsidRPr="00E669F0" w:rsidRDefault="00816F2B" w:rsidP="00816F2B">
      <w:pPr>
        <w:pStyle w:val="3"/>
        <w:ind w:firstLine="567"/>
        <w:contextualSpacing/>
        <w:rPr>
          <w:szCs w:val="24"/>
        </w:rPr>
      </w:pPr>
      <w:r w:rsidRPr="00E669F0">
        <w:rPr>
          <w:szCs w:val="24"/>
        </w:rPr>
        <w:t xml:space="preserve"> - обратная связь студента с преподавателем;</w:t>
      </w:r>
    </w:p>
    <w:p w:rsidR="00816F2B" w:rsidRPr="00E669F0" w:rsidRDefault="00816F2B" w:rsidP="00816F2B">
      <w:pPr>
        <w:pStyle w:val="3"/>
        <w:ind w:firstLine="567"/>
        <w:contextualSpacing/>
        <w:rPr>
          <w:szCs w:val="24"/>
        </w:rPr>
      </w:pPr>
      <w:r w:rsidRPr="00E669F0">
        <w:rPr>
          <w:szCs w:val="24"/>
        </w:rPr>
        <w:t xml:space="preserve"> - оптимальные затраты ресурсов при массовом обучении</w:t>
      </w:r>
    </w:p>
    <w:p w:rsidR="00816F2B" w:rsidRPr="00E669F0" w:rsidRDefault="00816F2B" w:rsidP="00816F2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>Формы организации дистанционного обучения:</w:t>
      </w:r>
    </w:p>
    <w:p w:rsidR="00816F2B" w:rsidRPr="00E669F0" w:rsidRDefault="00816F2B" w:rsidP="00816F2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 xml:space="preserve"> 1. Лекции (видеолекции, мульмитедиалекции, лекции-визуализации) с использованием таких основных программ, как BBB и Zoom; </w:t>
      </w:r>
    </w:p>
    <w:p w:rsidR="00816F2B" w:rsidRPr="00E669F0" w:rsidRDefault="00816F2B" w:rsidP="00816F2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 xml:space="preserve">2. Практические занятия (практические занятия по решению задач, лабораторные работы) осуществляются также с использованием платформ BBB и Zoom, а также с помощью использования СДО; </w:t>
      </w:r>
    </w:p>
    <w:p w:rsidR="00816F2B" w:rsidRPr="00E669F0" w:rsidRDefault="00816F2B" w:rsidP="00816F2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 xml:space="preserve">3. Семинарские занятия (сетевые семинары в режиме распределенного времени, web - семинары, эксперт - семинары); </w:t>
      </w:r>
    </w:p>
    <w:p w:rsidR="00816F2B" w:rsidRPr="00E669F0" w:rsidRDefault="00816F2B" w:rsidP="00816F2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 xml:space="preserve">4. Консультации (в режиме реального времени, в режиме распределенного времени, очные консультации с преподавателем); </w:t>
      </w:r>
    </w:p>
    <w:p w:rsidR="00816F2B" w:rsidRPr="00E669F0" w:rsidRDefault="00816F2B" w:rsidP="00816F2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>5. Контроль качества знаний (тестовый контроль, самоконтроль, взаимоконтроль);</w:t>
      </w:r>
    </w:p>
    <w:p w:rsidR="00816F2B" w:rsidRPr="00E669F0" w:rsidRDefault="00816F2B" w:rsidP="00816F2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69F0">
        <w:rPr>
          <w:rFonts w:ascii="Times New Roman" w:hAnsi="Times New Roman" w:cs="Times New Roman"/>
          <w:sz w:val="24"/>
          <w:szCs w:val="24"/>
        </w:rPr>
        <w:t xml:space="preserve"> 6. Научно - исследовательская работа учащихся (учебные и научные проекты, творческие проекты, участие в дистанционных конкурсах, конференциях)</w:t>
      </w:r>
    </w:p>
    <w:p w:rsidR="00816F2B" w:rsidRDefault="00816F2B">
      <w:pPr>
        <w:pStyle w:val="a3"/>
        <w:jc w:val="center"/>
        <w:rPr>
          <w:b/>
        </w:rPr>
      </w:pPr>
    </w:p>
    <w:p w:rsidR="00CF4CF3" w:rsidRDefault="00AD3D42">
      <w:pPr>
        <w:pStyle w:val="a3"/>
        <w:jc w:val="center"/>
      </w:pPr>
      <w:r>
        <w:rPr>
          <w:b/>
        </w:rPr>
        <w:t>1.5 Пререквизиты</w:t>
      </w:r>
    </w:p>
    <w:p w:rsidR="00CF4CF3" w:rsidRDefault="00CF4CF3">
      <w:pPr>
        <w:pStyle w:val="a3"/>
      </w:pPr>
    </w:p>
    <w:p w:rsidR="00CF4CF3" w:rsidRDefault="00AD3D42">
      <w:pPr>
        <w:pStyle w:val="a3"/>
        <w:ind w:firstLine="567"/>
      </w:pPr>
      <w:r>
        <w:t>- Линейные системы автоматического регулирования</w:t>
      </w:r>
    </w:p>
    <w:p w:rsidR="00CF4CF3" w:rsidRDefault="00AD3D42">
      <w:pPr>
        <w:pStyle w:val="a3"/>
        <w:jc w:val="center"/>
      </w:pPr>
      <w:r>
        <w:rPr>
          <w:b/>
        </w:rPr>
        <w:t>1.6 Постреквизиты</w:t>
      </w:r>
    </w:p>
    <w:p w:rsidR="00CF4CF3" w:rsidRDefault="00CF4CF3">
      <w:pPr>
        <w:pStyle w:val="a3"/>
      </w:pPr>
    </w:p>
    <w:p w:rsidR="00123C6B" w:rsidRPr="00895BF7" w:rsidRDefault="00123C6B" w:rsidP="00123C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5BF7">
        <w:rPr>
          <w:rFonts w:ascii="Times New Roman" w:eastAsia="Times New Roman" w:hAnsi="Times New Roman" w:cs="Times New Roman"/>
          <w:sz w:val="24"/>
          <w:szCs w:val="24"/>
        </w:rPr>
        <w:t>Знания, полученные в данном курсе, будут необходимы для успешной защиты дипломной работы.</w:t>
      </w:r>
    </w:p>
    <w:p w:rsidR="00123C6B" w:rsidRPr="00895BF7" w:rsidRDefault="00123C6B" w:rsidP="00123C6B">
      <w:pPr>
        <w:pStyle w:val="a3"/>
        <w:rPr>
          <w:szCs w:val="24"/>
        </w:rPr>
      </w:pPr>
    </w:p>
    <w:p w:rsidR="00CF4CF3" w:rsidRDefault="00AD3D42">
      <w:pPr>
        <w:pStyle w:val="a3"/>
        <w:jc w:val="center"/>
      </w:pPr>
      <w:r>
        <w:rPr>
          <w:b/>
        </w:rPr>
        <w:t>1.7 Трудоемкость дисциплины</w:t>
      </w:r>
    </w:p>
    <w:p w:rsidR="00CF4CF3" w:rsidRDefault="00CF4CF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CF4CF3">
        <w:trPr>
          <w:tblHeader/>
        </w:trPr>
        <w:tc>
          <w:tcPr>
            <w:tcW w:w="3500" w:type="pct"/>
          </w:tcPr>
          <w:p w:rsidR="00CF4CF3" w:rsidRDefault="00AD3D42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CF4CF3" w:rsidRDefault="00AD3D42">
            <w:pPr>
              <w:pStyle w:val="a3"/>
              <w:jc w:val="center"/>
            </w:pPr>
            <w:r>
              <w:t>часы</w:t>
            </w:r>
          </w:p>
        </w:tc>
      </w:tr>
      <w:tr w:rsidR="00CF4CF3">
        <w:tc>
          <w:tcPr>
            <w:tcW w:w="0" w:type="auto"/>
          </w:tcPr>
          <w:p w:rsidR="00CF4CF3" w:rsidRDefault="00AD3D42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15</w:t>
            </w:r>
          </w:p>
        </w:tc>
      </w:tr>
      <w:tr w:rsidR="00CF4CF3">
        <w:tc>
          <w:tcPr>
            <w:tcW w:w="0" w:type="auto"/>
          </w:tcPr>
          <w:p w:rsidR="00CF4CF3" w:rsidRDefault="00AD3D42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30</w:t>
            </w:r>
          </w:p>
        </w:tc>
      </w:tr>
      <w:tr w:rsidR="00CF4CF3">
        <w:tc>
          <w:tcPr>
            <w:tcW w:w="0" w:type="auto"/>
          </w:tcPr>
          <w:p w:rsidR="00CF4CF3" w:rsidRDefault="00AD3D42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15</w:t>
            </w:r>
          </w:p>
        </w:tc>
      </w:tr>
      <w:tr w:rsidR="00CF4CF3">
        <w:tc>
          <w:tcPr>
            <w:tcW w:w="0" w:type="auto"/>
          </w:tcPr>
          <w:p w:rsidR="00CF4CF3" w:rsidRDefault="00AD3D42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30</w:t>
            </w:r>
          </w:p>
        </w:tc>
      </w:tr>
      <w:tr w:rsidR="00CF4CF3">
        <w:tc>
          <w:tcPr>
            <w:tcW w:w="0" w:type="auto"/>
          </w:tcPr>
          <w:p w:rsidR="00CF4CF3" w:rsidRDefault="00AD3D42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экзамен</w:t>
            </w:r>
          </w:p>
        </w:tc>
      </w:tr>
    </w:tbl>
    <w:p w:rsidR="00CF4CF3" w:rsidRDefault="00CF4CF3">
      <w:pPr>
        <w:pStyle w:val="a3"/>
      </w:pPr>
    </w:p>
    <w:p w:rsidR="00CF4CF3" w:rsidRDefault="00AD3D42">
      <w:pPr>
        <w:pStyle w:val="a3"/>
        <w:jc w:val="center"/>
      </w:pPr>
      <w:r>
        <w:rPr>
          <w:b/>
        </w:rPr>
        <w:t>2 СОДЕРЖАНИЕ ДИСЦИПЛИНЫ</w:t>
      </w:r>
    </w:p>
    <w:p w:rsidR="00CF4CF3" w:rsidRDefault="00CF4CF3">
      <w:pPr>
        <w:pStyle w:val="a3"/>
      </w:pPr>
    </w:p>
    <w:p w:rsidR="00CF4CF3" w:rsidRDefault="00AD3D42">
      <w:pPr>
        <w:pStyle w:val="a3"/>
        <w:jc w:val="center"/>
      </w:pPr>
      <w:r>
        <w:rPr>
          <w:b/>
        </w:rPr>
        <w:t>2.1 Тематический план</w:t>
      </w:r>
    </w:p>
    <w:p w:rsidR="00CF4CF3" w:rsidRDefault="00CF4CF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1"/>
        <w:gridCol w:w="6553"/>
        <w:gridCol w:w="1583"/>
        <w:gridCol w:w="1261"/>
      </w:tblGrid>
      <w:tr w:rsidR="00CF4CF3" w:rsidTr="00C50502">
        <w:trPr>
          <w:tblHeader/>
        </w:trPr>
        <w:tc>
          <w:tcPr>
            <w:tcW w:w="150" w:type="pct"/>
          </w:tcPr>
          <w:p w:rsidR="00CF4CF3" w:rsidRDefault="00AD3D42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CF4CF3" w:rsidRDefault="00AD3D42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CF4CF3" w:rsidRDefault="00AD3D4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CF4CF3" w:rsidRDefault="00AD3D4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F4CF3">
        <w:tc>
          <w:tcPr>
            <w:tcW w:w="0" w:type="auto"/>
            <w:gridSpan w:val="4"/>
          </w:tcPr>
          <w:p w:rsidR="00CF4CF3" w:rsidRDefault="00AD3D42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CF4CF3"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F4CF3" w:rsidRDefault="00AD3D42" w:rsidP="00C50502">
            <w:pPr>
              <w:pStyle w:val="a3"/>
            </w:pPr>
            <w:r>
              <w:rPr>
                <w:b/>
                <w:sz w:val="22"/>
              </w:rPr>
              <w:t>Тема 1.</w:t>
            </w:r>
            <w:r w:rsidR="00C50502">
              <w:rPr>
                <w:b/>
                <w:sz w:val="22"/>
              </w:rPr>
              <w:t xml:space="preserve"> ВВОДНАЯ. </w:t>
            </w:r>
            <w:r w:rsidR="00C50502">
              <w:t xml:space="preserve">ЦЕЛЬ, ЗАДАЧИ, СТРУКТУРА КУРСА. КРАТКИЕ ИСТОРИЧЕСКИЕ СВЕДЕНИЯ. ОСНОВНЫЕ ПОНЯТИЯ И ОПРЕДЕЛЕНИЯ ДИСЦИПЛИНЫ. КЛАССИФИКАЦИЯ САУ. </w:t>
            </w:r>
          </w:p>
        </w:tc>
        <w:tc>
          <w:tcPr>
            <w:tcW w:w="0" w:type="auto"/>
          </w:tcPr>
          <w:p w:rsidR="00CF4CF3" w:rsidRDefault="00C5050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F4CF3" w:rsidRPr="005E4B94" w:rsidRDefault="005E4B94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="00AD3D42">
              <w:t>1</w:t>
            </w:r>
            <w:r>
              <w:t>-7</w:t>
            </w:r>
            <w:r>
              <w:rPr>
                <w:lang w:val="en-US"/>
              </w:rPr>
              <w:t>]</w:t>
            </w:r>
          </w:p>
        </w:tc>
      </w:tr>
      <w:tr w:rsidR="00CF4CF3"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F4CF3" w:rsidRPr="00C50502" w:rsidRDefault="00AD3D42">
            <w:pPr>
              <w:pStyle w:val="a3"/>
            </w:pPr>
            <w:r>
              <w:rPr>
                <w:b/>
                <w:sz w:val="22"/>
              </w:rPr>
              <w:t>Тема 2.</w:t>
            </w:r>
            <w:r w:rsidR="00C50502">
              <w:t xml:space="preserve"> </w:t>
            </w:r>
            <w:r w:rsidR="00C50502" w:rsidRPr="00C50502">
              <w:rPr>
                <w:b/>
              </w:rPr>
              <w:t>СТАТИЧЕСКИЕ И ДИНАМИЧЕСКИЕ ХАРАКТЕРИСТИКИ ОБЪЕКТОВ И ЗВЕНЬЕВ УПРАВЛЕНИЯ.</w:t>
            </w:r>
            <w:r w:rsidR="00C50502">
              <w:rPr>
                <w:b/>
              </w:rPr>
              <w:t xml:space="preserve"> </w:t>
            </w:r>
            <w:r w:rsidR="00C50502">
              <w:t xml:space="preserve">ПРЕОБРАЗОВАНИЕ ЛАПЛАСА. ОПЕРАТОР САУ. ПОНЯТИЕ О СТАТИЧЕСКИХ И ДИНАМИЧЕСКИХ ХАРАКТЕРИСТИКАХ САУ. 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F4CF3" w:rsidRPr="005E4B94" w:rsidRDefault="005E4B94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[1, 3, 4, 6, 7]</w:t>
            </w:r>
          </w:p>
        </w:tc>
      </w:tr>
      <w:tr w:rsidR="00CF4CF3"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</w:pPr>
            <w:r>
              <w:rPr>
                <w:b/>
                <w:sz w:val="22"/>
              </w:rPr>
              <w:t>Тема 3</w:t>
            </w:r>
            <w:r w:rsidRPr="00C50502">
              <w:rPr>
                <w:b/>
                <w:sz w:val="22"/>
              </w:rPr>
              <w:t>.</w:t>
            </w:r>
            <w:r w:rsidR="00C50502" w:rsidRPr="00C50502">
              <w:rPr>
                <w:b/>
                <w:sz w:val="22"/>
              </w:rPr>
              <w:t xml:space="preserve"> </w:t>
            </w:r>
            <w:r w:rsidR="00C50502" w:rsidRPr="00C50502">
              <w:rPr>
                <w:b/>
              </w:rPr>
              <w:t>ТИПОВЫЕ ДИНАМИЧЕСКИЕ ЗВЕНЬЯ СИСТЕМ УПРАВЛЕНИЯ</w:t>
            </w:r>
            <w:r w:rsidR="00C50502">
              <w:rPr>
                <w:b/>
              </w:rPr>
              <w:t xml:space="preserve">. </w:t>
            </w:r>
            <w:r w:rsidR="00C50502">
              <w:t xml:space="preserve">ХАРАКТЕРИСТИКИ И КЛАССИФИКАЦИЯ ЗВЕНЬЕВ.  ВРЕМЕННЫЕ ХАРАКТЕРИСТИКИ ЗВЕНЬЕВ САУ. АЛГЕБРАИЧЕСКИЕ КРИТЕРИИ УСТОЙЧИВОСТИ НЕПРЕРЫВНЫХ САУ. 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F4CF3" w:rsidRDefault="005E4B94">
            <w:pPr>
              <w:pStyle w:val="a3"/>
              <w:jc w:val="center"/>
            </w:pPr>
            <w:r>
              <w:rPr>
                <w:lang w:val="en-US"/>
              </w:rPr>
              <w:t>[1, 3, 4, 6, 7]</w:t>
            </w:r>
          </w:p>
        </w:tc>
      </w:tr>
      <w:tr w:rsidR="00CF4CF3"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</w:pPr>
            <w:r>
              <w:rPr>
                <w:b/>
                <w:sz w:val="22"/>
              </w:rPr>
              <w:t>Тема 4.</w:t>
            </w:r>
            <w:r w:rsidR="00C50502">
              <w:rPr>
                <w:b/>
                <w:sz w:val="22"/>
              </w:rPr>
              <w:t xml:space="preserve"> </w:t>
            </w:r>
            <w:r w:rsidR="00C50502" w:rsidRPr="00C50502">
              <w:rPr>
                <w:b/>
              </w:rPr>
              <w:t>СИНТЕЗ СИСТЕМЫ АВТОМАТИЧЕСКОГО УПРАВЛЕНИЯ.</w:t>
            </w:r>
            <w:r w:rsidR="00C50502">
              <w:t xml:space="preserve">  ОБЩИЕ СВЕДЕНИЯ О СИНТЕЗЕ САУ. ТИПОВЫЕ РЕГУЛЯТОРЫ И РЕГУЛИРОВОЧНЫЕ ХАРАКТЕРИСТИКИ. ИСПОЛНИТЕЛЬНЫЕ УСТРОЙСТВА. 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F4CF3" w:rsidRDefault="005E4B94" w:rsidP="005E4B94">
            <w:pPr>
              <w:pStyle w:val="a3"/>
              <w:jc w:val="center"/>
            </w:pPr>
            <w:r>
              <w:rPr>
                <w:lang w:val="en-US"/>
              </w:rPr>
              <w:t>[1, 2, 4, 7]</w:t>
            </w:r>
          </w:p>
        </w:tc>
      </w:tr>
      <w:tr w:rsidR="00CF4CF3"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</w:pPr>
            <w:r>
              <w:rPr>
                <w:b/>
                <w:sz w:val="22"/>
              </w:rPr>
              <w:t>Тема 5.</w:t>
            </w:r>
            <w:r w:rsidR="00C50502">
              <w:rPr>
                <w:b/>
                <w:sz w:val="22"/>
              </w:rPr>
              <w:t xml:space="preserve"> </w:t>
            </w:r>
            <w:r w:rsidR="00C50502" w:rsidRPr="00C50502">
              <w:rPr>
                <w:b/>
              </w:rPr>
              <w:t>ОСНОВНЫЕ ПОНЯТИЯ ОБ ИЗМЕРЕНИЯХ И ИЗМЕРИТЕЛЬНЫХ УСТРОЙСТВАХ.</w:t>
            </w:r>
            <w:r w:rsidR="00C50502">
              <w:t xml:space="preserve">  ОСНОВНЫЕ МЕТРОЛОГИЧЕСКИЕ ПОНЯТИЯ И ТЕРМИНЫ. 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F4CF3" w:rsidRDefault="005E4B94">
            <w:pPr>
              <w:pStyle w:val="a3"/>
              <w:jc w:val="center"/>
            </w:pPr>
            <w:r>
              <w:rPr>
                <w:lang w:val="en-US"/>
              </w:rPr>
              <w:t>[1, 2, 4, 7]</w:t>
            </w:r>
          </w:p>
        </w:tc>
      </w:tr>
      <w:tr w:rsidR="00CF4CF3"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F4CF3" w:rsidRDefault="00AD3D42" w:rsidP="00C50502">
            <w:pPr>
              <w:pStyle w:val="a3"/>
              <w:tabs>
                <w:tab w:val="left" w:pos="1320"/>
              </w:tabs>
            </w:pPr>
            <w:r>
              <w:rPr>
                <w:b/>
                <w:sz w:val="22"/>
              </w:rPr>
              <w:t>Тема 6.</w:t>
            </w:r>
            <w:r w:rsidR="00C50502">
              <w:rPr>
                <w:b/>
                <w:sz w:val="22"/>
              </w:rPr>
              <w:tab/>
            </w:r>
            <w:r w:rsidR="00C50502" w:rsidRPr="00C50502">
              <w:rPr>
                <w:b/>
              </w:rPr>
              <w:t>ИЗМЕРЕНИЕ ТЕМПЕРАТУРЫ.</w:t>
            </w:r>
            <w:r w:rsidR="00C50502">
              <w:t xml:space="preserve"> 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F4CF3" w:rsidRDefault="005E4B94">
            <w:pPr>
              <w:pStyle w:val="a3"/>
              <w:jc w:val="center"/>
            </w:pPr>
            <w:r>
              <w:rPr>
                <w:lang w:val="en-US"/>
              </w:rPr>
              <w:t>[1, 2, 4, 7]</w:t>
            </w:r>
          </w:p>
        </w:tc>
      </w:tr>
      <w:tr w:rsidR="00CF4CF3"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</w:pPr>
            <w:r>
              <w:rPr>
                <w:b/>
                <w:sz w:val="22"/>
              </w:rPr>
              <w:t>Тема 7.</w:t>
            </w:r>
            <w:r w:rsidR="00C50502">
              <w:rPr>
                <w:b/>
                <w:sz w:val="22"/>
              </w:rPr>
              <w:t xml:space="preserve"> </w:t>
            </w:r>
            <w:r w:rsidR="00C50502" w:rsidRPr="00C50502">
              <w:rPr>
                <w:b/>
              </w:rPr>
              <w:t>ИЗМЕРЕНИЕ ДАВЛЕНИЯ, РАСХОДА И КОЛИЧЕСТВА. ИЗМЕРЕНИЕ УРОВНЯ, ПЛОТНОСТИ И ВЯЗКОСТИ.</w:t>
            </w:r>
            <w:r w:rsidR="00C50502">
              <w:rPr>
                <w:b/>
              </w:rPr>
              <w:t xml:space="preserve"> 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F4CF3" w:rsidRDefault="005E4B94">
            <w:pPr>
              <w:pStyle w:val="a3"/>
              <w:jc w:val="center"/>
            </w:pPr>
            <w:r>
              <w:rPr>
                <w:lang w:val="en-US"/>
              </w:rPr>
              <w:t>[1, 2, 4, 7]</w:t>
            </w:r>
          </w:p>
        </w:tc>
      </w:tr>
      <w:tr w:rsidR="00CF4CF3"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</w:pPr>
            <w:r>
              <w:rPr>
                <w:b/>
                <w:sz w:val="22"/>
              </w:rPr>
              <w:t>Тема 8.</w:t>
            </w:r>
            <w:r w:rsidR="00C50502">
              <w:rPr>
                <w:b/>
                <w:sz w:val="22"/>
              </w:rPr>
              <w:t xml:space="preserve"> </w:t>
            </w:r>
            <w:r w:rsidR="00C50502" w:rsidRPr="00C50502">
              <w:rPr>
                <w:b/>
              </w:rPr>
              <w:t>ПРОЕКТИРОВАНИЕ И ИЗОБРАЖЕНИЕ СРЕДСТВ АВТОМАТИЗАЦИИ НА ФУНКЦИОНАЛЬНЫХ СХЕМАХ</w:t>
            </w:r>
          </w:p>
        </w:tc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F4CF3" w:rsidRDefault="005E4B94">
            <w:pPr>
              <w:pStyle w:val="a3"/>
              <w:jc w:val="center"/>
            </w:pPr>
            <w:r>
              <w:rPr>
                <w:lang w:val="en-US"/>
              </w:rPr>
              <w:t>[</w:t>
            </w:r>
            <w:r>
              <w:t>1-7</w:t>
            </w:r>
            <w:r>
              <w:rPr>
                <w:lang w:val="en-US"/>
              </w:rPr>
              <w:t>]</w:t>
            </w:r>
          </w:p>
        </w:tc>
      </w:tr>
      <w:tr w:rsidR="00CF4CF3">
        <w:tc>
          <w:tcPr>
            <w:tcW w:w="0" w:type="auto"/>
            <w:gridSpan w:val="2"/>
          </w:tcPr>
          <w:p w:rsidR="00CF4CF3" w:rsidRDefault="00AD3D4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CF4CF3" w:rsidRDefault="00C50502" w:rsidP="00C50502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CF4CF3" w:rsidRDefault="00CF4CF3">
            <w:pPr>
              <w:pStyle w:val="a3"/>
            </w:pPr>
          </w:p>
        </w:tc>
      </w:tr>
      <w:tr w:rsidR="00CF4CF3">
        <w:tc>
          <w:tcPr>
            <w:tcW w:w="0" w:type="auto"/>
            <w:gridSpan w:val="4"/>
          </w:tcPr>
          <w:p w:rsidR="00CF4CF3" w:rsidRDefault="00AD3D42">
            <w:pPr>
              <w:pStyle w:val="a3"/>
              <w:jc w:val="center"/>
            </w:pPr>
            <w:r>
              <w:rPr>
                <w:b/>
              </w:rPr>
              <w:lastRenderedPageBreak/>
              <w:t>Лабораторные занятия</w:t>
            </w:r>
          </w:p>
        </w:tc>
      </w:tr>
      <w:tr w:rsidR="00CF4CF3">
        <w:tc>
          <w:tcPr>
            <w:tcW w:w="0" w:type="auto"/>
          </w:tcPr>
          <w:p w:rsidR="00CF4CF3" w:rsidRDefault="00AD3D4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F4CF3" w:rsidRPr="005E4B94" w:rsidRDefault="00AD3D42">
            <w:pPr>
              <w:pStyle w:val="a3"/>
            </w:pPr>
            <w:r>
              <w:t>Тема 1</w:t>
            </w:r>
            <w:r w:rsidR="005E4B94" w:rsidRPr="005E4B94">
              <w:t xml:space="preserve"> </w:t>
            </w:r>
            <w:r w:rsidR="005E4B94">
              <w:t>Основные определения автоматизации (механизация и автоматизация, автомат и полуавтомат, программа (внутренняя и внешняя), системы автоматического и автоматизированного управления и т.д.). Изучение технологических объектов автоматического регулирования</w:t>
            </w:r>
          </w:p>
        </w:tc>
        <w:tc>
          <w:tcPr>
            <w:tcW w:w="0" w:type="auto"/>
          </w:tcPr>
          <w:p w:rsidR="00CF4CF3" w:rsidRDefault="005E4B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F4CF3" w:rsidRPr="00173158" w:rsidRDefault="00173158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[1-11]</w:t>
            </w:r>
          </w:p>
        </w:tc>
      </w:tr>
      <w:tr w:rsidR="005E4B94">
        <w:tc>
          <w:tcPr>
            <w:tcW w:w="0" w:type="auto"/>
          </w:tcPr>
          <w:p w:rsidR="005E4B94" w:rsidRPr="005E4B94" w:rsidRDefault="005E4B94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:rsidR="005E4B94" w:rsidRPr="005E4B94" w:rsidRDefault="005E4B94">
            <w:pPr>
              <w:pStyle w:val="a3"/>
            </w:pPr>
            <w:r>
              <w:t>Тема 2. . Этапы развития современной автоматизации производства: первый этап автоматизации (автоматы, полуавтоматы, агрегатные станки); второй этап автоматизации (автоматические линии, станки с ЧПУ, ПР и РТК, внедрение ЭВМ в производство); третий этап автоматизации (гибкие производственные модули (ГПМ), системы (ГПС) и производства (ГАП)).</w:t>
            </w:r>
          </w:p>
        </w:tc>
        <w:tc>
          <w:tcPr>
            <w:tcW w:w="0" w:type="auto"/>
          </w:tcPr>
          <w:p w:rsidR="005E4B94" w:rsidRDefault="005E4B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E4B94" w:rsidRDefault="00173158">
            <w:pPr>
              <w:pStyle w:val="a3"/>
              <w:jc w:val="center"/>
            </w:pPr>
            <w:r>
              <w:rPr>
                <w:lang w:val="en-US"/>
              </w:rPr>
              <w:t>[1-11]</w:t>
            </w:r>
          </w:p>
        </w:tc>
      </w:tr>
      <w:tr w:rsidR="005E4B94">
        <w:tc>
          <w:tcPr>
            <w:tcW w:w="0" w:type="auto"/>
          </w:tcPr>
          <w:p w:rsidR="005E4B94" w:rsidRPr="005E4B94" w:rsidRDefault="005E4B94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0" w:type="auto"/>
          </w:tcPr>
          <w:p w:rsidR="005E4B94" w:rsidRDefault="005E4B94" w:rsidP="005E4B94">
            <w:pPr>
              <w:pStyle w:val="a3"/>
            </w:pPr>
            <w:r>
              <w:t xml:space="preserve">Тема 3. Основы автоматизации технологических процессов. Понятие технологический процесс, объект, их классификация. </w:t>
            </w:r>
          </w:p>
        </w:tc>
        <w:tc>
          <w:tcPr>
            <w:tcW w:w="0" w:type="auto"/>
          </w:tcPr>
          <w:p w:rsidR="005E4B94" w:rsidRDefault="005E4B9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E4B94" w:rsidRDefault="00173158">
            <w:pPr>
              <w:pStyle w:val="a3"/>
              <w:jc w:val="center"/>
            </w:pPr>
            <w:r>
              <w:rPr>
                <w:lang w:val="en-US"/>
              </w:rPr>
              <w:t>[1-11]</w:t>
            </w:r>
          </w:p>
        </w:tc>
      </w:tr>
      <w:tr w:rsidR="005E4B94">
        <w:tc>
          <w:tcPr>
            <w:tcW w:w="0" w:type="auto"/>
          </w:tcPr>
          <w:p w:rsidR="005E4B94" w:rsidRPr="005E4B94" w:rsidRDefault="005E4B94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0" w:type="auto"/>
          </w:tcPr>
          <w:p w:rsidR="005E4B94" w:rsidRDefault="005E4B94">
            <w:pPr>
              <w:pStyle w:val="a3"/>
            </w:pPr>
            <w:r>
              <w:t>Тема 4. Механизация и автоматизация технологических процессов и производств. Цели автоматизации. Виды и степени автоматизации технологического процесса и производства.</w:t>
            </w:r>
          </w:p>
        </w:tc>
        <w:tc>
          <w:tcPr>
            <w:tcW w:w="0" w:type="auto"/>
          </w:tcPr>
          <w:p w:rsidR="005E4B94" w:rsidRDefault="005E4B9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E4B94" w:rsidRDefault="00173158">
            <w:pPr>
              <w:pStyle w:val="a3"/>
              <w:jc w:val="center"/>
            </w:pPr>
            <w:r>
              <w:rPr>
                <w:lang w:val="en-US"/>
              </w:rPr>
              <w:t>[1-11]</w:t>
            </w:r>
          </w:p>
        </w:tc>
      </w:tr>
      <w:tr w:rsidR="005E4B94">
        <w:tc>
          <w:tcPr>
            <w:tcW w:w="0" w:type="auto"/>
          </w:tcPr>
          <w:p w:rsidR="005E4B94" w:rsidRPr="005E4B94" w:rsidRDefault="005E4B94">
            <w:pPr>
              <w:pStyle w:val="a3"/>
              <w:jc w:val="center"/>
            </w:pPr>
            <w:r w:rsidRPr="005E4B94">
              <w:t>5</w:t>
            </w:r>
          </w:p>
        </w:tc>
        <w:tc>
          <w:tcPr>
            <w:tcW w:w="0" w:type="auto"/>
          </w:tcPr>
          <w:p w:rsidR="005E4B94" w:rsidRDefault="005E4B94" w:rsidP="005E4B94">
            <w:pPr>
              <w:pStyle w:val="a3"/>
            </w:pPr>
            <w:r>
              <w:t xml:space="preserve">Тема 5. Автоматизированные систем управления (АСУ). Виды АСУ. Основные функции, выполняемые АСУ. Элементы АСУ и их взаимодействие в системе. </w:t>
            </w:r>
          </w:p>
        </w:tc>
        <w:tc>
          <w:tcPr>
            <w:tcW w:w="0" w:type="auto"/>
          </w:tcPr>
          <w:p w:rsidR="005E4B94" w:rsidRDefault="005E4B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E4B94" w:rsidRDefault="00173158">
            <w:pPr>
              <w:pStyle w:val="a3"/>
              <w:jc w:val="center"/>
            </w:pPr>
            <w:r>
              <w:rPr>
                <w:lang w:val="en-US"/>
              </w:rPr>
              <w:t>[1-11]</w:t>
            </w:r>
          </w:p>
        </w:tc>
      </w:tr>
      <w:tr w:rsidR="005E4B94">
        <w:tc>
          <w:tcPr>
            <w:tcW w:w="0" w:type="auto"/>
          </w:tcPr>
          <w:p w:rsidR="005E4B94" w:rsidRPr="005E4B94" w:rsidRDefault="005E4B94">
            <w:pPr>
              <w:pStyle w:val="a3"/>
              <w:jc w:val="center"/>
            </w:pPr>
            <w:r w:rsidRPr="005E4B94">
              <w:t>6</w:t>
            </w:r>
          </w:p>
        </w:tc>
        <w:tc>
          <w:tcPr>
            <w:tcW w:w="0" w:type="auto"/>
          </w:tcPr>
          <w:p w:rsidR="005E4B94" w:rsidRDefault="005E4B94" w:rsidP="005E4B94">
            <w:pPr>
              <w:pStyle w:val="a3"/>
            </w:pPr>
            <w:r>
              <w:t xml:space="preserve">Тема 6. Принципы построения автоматизированных систем управления и регулирования. </w:t>
            </w:r>
          </w:p>
        </w:tc>
        <w:tc>
          <w:tcPr>
            <w:tcW w:w="0" w:type="auto"/>
          </w:tcPr>
          <w:p w:rsidR="005E4B94" w:rsidRDefault="005E4B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E4B94" w:rsidRDefault="00173158">
            <w:pPr>
              <w:pStyle w:val="a3"/>
              <w:jc w:val="center"/>
            </w:pPr>
            <w:r>
              <w:rPr>
                <w:lang w:val="en-US"/>
              </w:rPr>
              <w:t>[1-11]</w:t>
            </w:r>
          </w:p>
        </w:tc>
      </w:tr>
      <w:tr w:rsidR="005E4B94">
        <w:tc>
          <w:tcPr>
            <w:tcW w:w="0" w:type="auto"/>
          </w:tcPr>
          <w:p w:rsidR="005E4B94" w:rsidRPr="005E4B94" w:rsidRDefault="005E4B94">
            <w:pPr>
              <w:pStyle w:val="a3"/>
              <w:jc w:val="center"/>
            </w:pPr>
            <w:r w:rsidRPr="005E4B94">
              <w:t>7</w:t>
            </w:r>
          </w:p>
        </w:tc>
        <w:tc>
          <w:tcPr>
            <w:tcW w:w="0" w:type="auto"/>
          </w:tcPr>
          <w:p w:rsidR="005E4B94" w:rsidRDefault="005E4B94" w:rsidP="005E4B94">
            <w:pPr>
              <w:pStyle w:val="a3"/>
            </w:pPr>
            <w:r>
              <w:t xml:space="preserve">Тема 7. Характеристика систем автоматизации процессов проектирования АСУ. Традиционные и машинные методы проектирования. </w:t>
            </w:r>
          </w:p>
        </w:tc>
        <w:tc>
          <w:tcPr>
            <w:tcW w:w="0" w:type="auto"/>
          </w:tcPr>
          <w:p w:rsidR="005E4B94" w:rsidRDefault="005E4B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E4B94" w:rsidRDefault="00173158">
            <w:pPr>
              <w:pStyle w:val="a3"/>
              <w:jc w:val="center"/>
            </w:pPr>
            <w:r>
              <w:rPr>
                <w:lang w:val="en-US"/>
              </w:rPr>
              <w:t>[1-11]</w:t>
            </w:r>
          </w:p>
        </w:tc>
      </w:tr>
      <w:tr w:rsidR="005E4B94">
        <w:tc>
          <w:tcPr>
            <w:tcW w:w="0" w:type="auto"/>
          </w:tcPr>
          <w:p w:rsidR="005E4B94" w:rsidRPr="005E4B94" w:rsidRDefault="005E4B94">
            <w:pPr>
              <w:pStyle w:val="a3"/>
              <w:jc w:val="center"/>
            </w:pPr>
            <w:r w:rsidRPr="005E4B94">
              <w:t>8</w:t>
            </w:r>
          </w:p>
        </w:tc>
        <w:tc>
          <w:tcPr>
            <w:tcW w:w="0" w:type="auto"/>
          </w:tcPr>
          <w:p w:rsidR="005E4B94" w:rsidRDefault="005E4B94">
            <w:pPr>
              <w:pStyle w:val="a3"/>
            </w:pPr>
            <w:r>
              <w:t>Тема 8. Технологии автоматизированного проектирования.</w:t>
            </w:r>
          </w:p>
        </w:tc>
        <w:tc>
          <w:tcPr>
            <w:tcW w:w="0" w:type="auto"/>
          </w:tcPr>
          <w:p w:rsidR="005E4B94" w:rsidRDefault="005E4B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E4B94" w:rsidRDefault="00173158">
            <w:pPr>
              <w:pStyle w:val="a3"/>
              <w:jc w:val="center"/>
            </w:pPr>
            <w:r>
              <w:rPr>
                <w:lang w:val="en-US"/>
              </w:rPr>
              <w:t>[1-11]</w:t>
            </w:r>
          </w:p>
        </w:tc>
      </w:tr>
      <w:tr w:rsidR="005E4B94">
        <w:tc>
          <w:tcPr>
            <w:tcW w:w="0" w:type="auto"/>
          </w:tcPr>
          <w:p w:rsidR="005E4B94" w:rsidRPr="005E4B94" w:rsidRDefault="005E4B94">
            <w:pPr>
              <w:pStyle w:val="a3"/>
              <w:jc w:val="center"/>
            </w:pPr>
            <w:r w:rsidRPr="005E4B94">
              <w:t>9</w:t>
            </w:r>
          </w:p>
        </w:tc>
        <w:tc>
          <w:tcPr>
            <w:tcW w:w="0" w:type="auto"/>
          </w:tcPr>
          <w:p w:rsidR="005E4B94" w:rsidRDefault="005E4B94">
            <w:pPr>
              <w:pStyle w:val="a3"/>
            </w:pPr>
            <w:r>
              <w:t>тема 9. Управление технологическими объектами и процессами</w:t>
            </w:r>
          </w:p>
        </w:tc>
        <w:tc>
          <w:tcPr>
            <w:tcW w:w="0" w:type="auto"/>
          </w:tcPr>
          <w:p w:rsidR="005E4B94" w:rsidRDefault="005E4B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E4B94" w:rsidRDefault="00173158">
            <w:pPr>
              <w:pStyle w:val="a3"/>
              <w:jc w:val="center"/>
            </w:pPr>
            <w:r>
              <w:rPr>
                <w:lang w:val="en-US"/>
              </w:rPr>
              <w:t>[1-11]</w:t>
            </w:r>
          </w:p>
        </w:tc>
      </w:tr>
      <w:tr w:rsidR="005E4B94">
        <w:tc>
          <w:tcPr>
            <w:tcW w:w="0" w:type="auto"/>
          </w:tcPr>
          <w:p w:rsidR="005E4B94" w:rsidRPr="005E4B94" w:rsidRDefault="005E4B94">
            <w:pPr>
              <w:pStyle w:val="a3"/>
              <w:jc w:val="center"/>
            </w:pPr>
            <w:r w:rsidRPr="005E4B94">
              <w:t>10</w:t>
            </w:r>
          </w:p>
        </w:tc>
        <w:tc>
          <w:tcPr>
            <w:tcW w:w="0" w:type="auto"/>
          </w:tcPr>
          <w:p w:rsidR="005E4B94" w:rsidRDefault="005E4B94">
            <w:pPr>
              <w:pStyle w:val="a3"/>
            </w:pPr>
            <w:r>
              <w:t>тема 10. Математическое моделирование технологических процессов</w:t>
            </w:r>
          </w:p>
        </w:tc>
        <w:tc>
          <w:tcPr>
            <w:tcW w:w="0" w:type="auto"/>
          </w:tcPr>
          <w:p w:rsidR="005E4B94" w:rsidRDefault="005E4B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E4B94" w:rsidRPr="00173158" w:rsidRDefault="00173158">
            <w:pPr>
              <w:pStyle w:val="a3"/>
              <w:jc w:val="center"/>
            </w:pPr>
            <w:r>
              <w:rPr>
                <w:lang w:val="en-US"/>
              </w:rPr>
              <w:t>[1-11]</w:t>
            </w:r>
          </w:p>
        </w:tc>
      </w:tr>
      <w:tr w:rsidR="00CF4CF3">
        <w:tc>
          <w:tcPr>
            <w:tcW w:w="0" w:type="auto"/>
            <w:gridSpan w:val="2"/>
          </w:tcPr>
          <w:p w:rsidR="00CF4CF3" w:rsidRDefault="00AD3D4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CF4CF3" w:rsidRDefault="005E4B94">
            <w:pPr>
              <w:pStyle w:val="a3"/>
              <w:jc w:val="center"/>
            </w:pPr>
            <w:r>
              <w:rPr>
                <w:b/>
              </w:rPr>
              <w:t>3</w:t>
            </w:r>
            <w:r w:rsidR="00AD3D42">
              <w:rPr>
                <w:b/>
              </w:rPr>
              <w:t>0</w:t>
            </w:r>
          </w:p>
        </w:tc>
        <w:tc>
          <w:tcPr>
            <w:tcW w:w="0" w:type="auto"/>
          </w:tcPr>
          <w:p w:rsidR="00CF4CF3" w:rsidRDefault="00CF4CF3">
            <w:pPr>
              <w:pStyle w:val="a3"/>
            </w:pPr>
          </w:p>
        </w:tc>
      </w:tr>
    </w:tbl>
    <w:p w:rsidR="00CF4CF3" w:rsidRDefault="00CF4CF3">
      <w:pPr>
        <w:pStyle w:val="a3"/>
      </w:pPr>
    </w:p>
    <w:p w:rsidR="00CF4CF3" w:rsidRDefault="00AD3D42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CF4CF3" w:rsidRDefault="00CF4CF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265"/>
        <w:gridCol w:w="2153"/>
        <w:gridCol w:w="1145"/>
        <w:gridCol w:w="1346"/>
        <w:gridCol w:w="1538"/>
        <w:gridCol w:w="1241"/>
      </w:tblGrid>
      <w:tr w:rsidR="00CF4CF3">
        <w:trPr>
          <w:trHeight w:val="1229"/>
          <w:tblHeader/>
        </w:trPr>
        <w:tc>
          <w:tcPr>
            <w:tcW w:w="1026" w:type="pct"/>
          </w:tcPr>
          <w:p w:rsidR="00CF4CF3" w:rsidRDefault="00AD3D42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CF4CF3" w:rsidRDefault="00AD3D42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CF4CF3" w:rsidRDefault="00AD3D42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CF4CF3" w:rsidRDefault="00AD3D42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CF4CF3" w:rsidRDefault="00AD3D4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CF4CF3" w:rsidRDefault="00AD3D4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73158">
        <w:tc>
          <w:tcPr>
            <w:tcW w:w="0" w:type="auto"/>
          </w:tcPr>
          <w:p w:rsidR="00173158" w:rsidRPr="005E4B94" w:rsidRDefault="00173158" w:rsidP="00BD0E77">
            <w:pPr>
              <w:pStyle w:val="a3"/>
            </w:pPr>
            <w:r>
              <w:t>Тема 1</w:t>
            </w:r>
            <w:r w:rsidRPr="005E4B94">
              <w:t xml:space="preserve"> </w:t>
            </w:r>
            <w:r>
              <w:t xml:space="preserve">Основные определения автоматизации (механизация и </w:t>
            </w:r>
            <w:r>
              <w:lastRenderedPageBreak/>
              <w:t>автоматизация, автомат и полуавтомат, программа (внутренняя и внешняя), системы автоматического и автоматизированного управления и т.д.). Изучение технологических объектов автоматического регулирования</w:t>
            </w:r>
          </w:p>
        </w:tc>
        <w:tc>
          <w:tcPr>
            <w:tcW w:w="0" w:type="auto"/>
          </w:tcPr>
          <w:p w:rsidR="00173158" w:rsidRDefault="00B46272">
            <w:pPr>
              <w:pStyle w:val="a3"/>
            </w:pPr>
            <w:r w:rsidRPr="00517341">
              <w:lastRenderedPageBreak/>
              <w:t>Выполнить задани</w:t>
            </w:r>
            <w:r>
              <w:t>е</w:t>
            </w:r>
            <w:r w:rsidRPr="00517341">
              <w:t xml:space="preserve"> по </w:t>
            </w:r>
            <w:r>
              <w:t xml:space="preserve">данной </w:t>
            </w:r>
            <w:r w:rsidRPr="00517341">
              <w:t xml:space="preserve">теме, используя примеры, рассмотренные на </w:t>
            </w:r>
            <w:r w:rsidRPr="00517341">
              <w:lastRenderedPageBreak/>
              <w:t xml:space="preserve">практических </w:t>
            </w:r>
            <w:r w:rsidR="00FA09D4">
              <w:t>2</w:t>
            </w:r>
            <w:r w:rsidRPr="00517341">
              <w:t>занятиях</w:t>
            </w:r>
          </w:p>
        </w:tc>
        <w:tc>
          <w:tcPr>
            <w:tcW w:w="0" w:type="auto"/>
          </w:tcPr>
          <w:p w:rsidR="00173158" w:rsidRPr="00B46272" w:rsidRDefault="00B46272">
            <w:pPr>
              <w:pStyle w:val="a3"/>
              <w:jc w:val="center"/>
            </w:pPr>
            <w:r>
              <w:lastRenderedPageBreak/>
              <w:t>Реферат</w:t>
            </w:r>
          </w:p>
        </w:tc>
        <w:tc>
          <w:tcPr>
            <w:tcW w:w="0" w:type="auto"/>
          </w:tcPr>
          <w:p w:rsidR="00173158" w:rsidRPr="00FA09D4" w:rsidRDefault="00FA09D4" w:rsidP="00FA09D4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73158" w:rsidRDefault="00173158">
            <w:pPr>
              <w:pStyle w:val="a3"/>
              <w:jc w:val="center"/>
            </w:pPr>
            <w:r>
              <w:t>1-3</w:t>
            </w:r>
          </w:p>
        </w:tc>
      </w:tr>
      <w:tr w:rsidR="00173158">
        <w:tc>
          <w:tcPr>
            <w:tcW w:w="0" w:type="auto"/>
          </w:tcPr>
          <w:p w:rsidR="00173158" w:rsidRPr="005E4B94" w:rsidRDefault="00173158" w:rsidP="00BD0E77">
            <w:pPr>
              <w:pStyle w:val="a3"/>
            </w:pPr>
            <w:r>
              <w:lastRenderedPageBreak/>
              <w:t>Тема 2. . Этапы развития современной автоматизации производства: первый этап автоматизации (автоматы, полуавтоматы, агрегатные станки); второй этап автоматизации (автоматические линии, станки с ЧПУ, ПР и РТК, внедрение ЭВМ в производство); третий этап автоматизации (гибкие производственные модули (ГПМ), системы (ГПС) и производства (ГАП)).</w:t>
            </w:r>
          </w:p>
        </w:tc>
        <w:tc>
          <w:tcPr>
            <w:tcW w:w="0" w:type="auto"/>
          </w:tcPr>
          <w:p w:rsidR="00173158" w:rsidRDefault="00B46272">
            <w:pPr>
              <w:pStyle w:val="a3"/>
            </w:pPr>
            <w:r w:rsidRPr="00517341">
              <w:t>Выполнить задани</w:t>
            </w:r>
            <w:r>
              <w:t>е</w:t>
            </w:r>
            <w:r w:rsidRPr="00517341">
              <w:t xml:space="preserve"> по </w:t>
            </w:r>
            <w:r>
              <w:t xml:space="preserve">данной </w:t>
            </w:r>
            <w:r w:rsidRPr="00517341">
              <w:t>теме, используя примеры, рассмотренные на практических занятиях</w:t>
            </w:r>
          </w:p>
        </w:tc>
        <w:tc>
          <w:tcPr>
            <w:tcW w:w="0" w:type="auto"/>
          </w:tcPr>
          <w:p w:rsidR="00173158" w:rsidRDefault="00B46272">
            <w:pPr>
              <w:pStyle w:val="a3"/>
              <w:jc w:val="center"/>
            </w:pPr>
            <w:r>
              <w:t>Реферат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73158" w:rsidRDefault="00173158">
            <w:pPr>
              <w:pStyle w:val="a3"/>
              <w:jc w:val="center"/>
            </w:pPr>
            <w:r>
              <w:t>1-4</w:t>
            </w:r>
          </w:p>
        </w:tc>
      </w:tr>
      <w:tr w:rsidR="00173158">
        <w:tc>
          <w:tcPr>
            <w:tcW w:w="0" w:type="auto"/>
          </w:tcPr>
          <w:p w:rsidR="00173158" w:rsidRDefault="00173158" w:rsidP="00BD0E77">
            <w:pPr>
              <w:pStyle w:val="a3"/>
            </w:pPr>
            <w:r>
              <w:t xml:space="preserve">Тема 3. Основы автоматизации технологических процессов. Понятие технологический </w:t>
            </w:r>
            <w:r>
              <w:lastRenderedPageBreak/>
              <w:t xml:space="preserve">процесс, объект, их классификация. </w:t>
            </w:r>
          </w:p>
        </w:tc>
        <w:tc>
          <w:tcPr>
            <w:tcW w:w="0" w:type="auto"/>
          </w:tcPr>
          <w:p w:rsidR="00173158" w:rsidRDefault="00B46272">
            <w:pPr>
              <w:pStyle w:val="a3"/>
            </w:pPr>
            <w:r w:rsidRPr="00517341">
              <w:lastRenderedPageBreak/>
              <w:t>Выполнить задани</w:t>
            </w:r>
            <w:r>
              <w:t>е</w:t>
            </w:r>
            <w:r w:rsidRPr="00517341">
              <w:t xml:space="preserve"> по </w:t>
            </w:r>
            <w:r>
              <w:t xml:space="preserve">данной </w:t>
            </w:r>
            <w:r w:rsidRPr="00517341">
              <w:t xml:space="preserve">теме, используя примеры, рассмотренные на практических </w:t>
            </w:r>
            <w:r w:rsidRPr="00517341">
              <w:lastRenderedPageBreak/>
              <w:t>занятиях</w:t>
            </w:r>
          </w:p>
        </w:tc>
        <w:tc>
          <w:tcPr>
            <w:tcW w:w="0" w:type="auto"/>
          </w:tcPr>
          <w:p w:rsidR="00173158" w:rsidRDefault="00B46272">
            <w:pPr>
              <w:pStyle w:val="a3"/>
              <w:jc w:val="center"/>
            </w:pPr>
            <w:r>
              <w:lastRenderedPageBreak/>
              <w:t>Реферат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73158" w:rsidRDefault="00173158">
            <w:pPr>
              <w:pStyle w:val="a3"/>
              <w:jc w:val="center"/>
            </w:pPr>
            <w:r>
              <w:t>2-5</w:t>
            </w:r>
          </w:p>
        </w:tc>
      </w:tr>
      <w:tr w:rsidR="00173158">
        <w:tc>
          <w:tcPr>
            <w:tcW w:w="0" w:type="auto"/>
          </w:tcPr>
          <w:p w:rsidR="00173158" w:rsidRDefault="00173158" w:rsidP="00BD0E77">
            <w:pPr>
              <w:pStyle w:val="a3"/>
            </w:pPr>
            <w:r>
              <w:lastRenderedPageBreak/>
              <w:t>Тема 4. Механизация и автоматизация технологических процессов и производств. Цели автоматизации. Виды и степени автоматизации технологического процесса и производства.</w:t>
            </w:r>
          </w:p>
        </w:tc>
        <w:tc>
          <w:tcPr>
            <w:tcW w:w="0" w:type="auto"/>
          </w:tcPr>
          <w:p w:rsidR="00173158" w:rsidRDefault="00B46272">
            <w:pPr>
              <w:pStyle w:val="a3"/>
            </w:pPr>
            <w:r w:rsidRPr="00517341">
              <w:t>Выполнить задани</w:t>
            </w:r>
            <w:r>
              <w:t>е</w:t>
            </w:r>
            <w:r w:rsidRPr="00517341">
              <w:t xml:space="preserve"> по </w:t>
            </w:r>
            <w:r>
              <w:t xml:space="preserve">данной </w:t>
            </w:r>
            <w:r w:rsidRPr="00517341">
              <w:t>теме, используя примеры, рассмотренные на практических занятиях</w:t>
            </w:r>
          </w:p>
        </w:tc>
        <w:tc>
          <w:tcPr>
            <w:tcW w:w="0" w:type="auto"/>
          </w:tcPr>
          <w:p w:rsidR="00173158" w:rsidRDefault="00B46272">
            <w:pPr>
              <w:pStyle w:val="a3"/>
              <w:jc w:val="center"/>
            </w:pPr>
            <w:r>
              <w:t>Реферат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1-11</w:t>
            </w:r>
          </w:p>
        </w:tc>
      </w:tr>
      <w:tr w:rsidR="00173158">
        <w:tc>
          <w:tcPr>
            <w:tcW w:w="0" w:type="auto"/>
          </w:tcPr>
          <w:p w:rsidR="00173158" w:rsidRDefault="00173158" w:rsidP="00BD0E77">
            <w:pPr>
              <w:pStyle w:val="a3"/>
            </w:pPr>
            <w:r>
              <w:t xml:space="preserve">Тема 5. Автоматизированные систем управления (АСУ). Виды АСУ. Основные функции, выполняемые АСУ. Элементы АСУ и их взаимодействие в системе. </w:t>
            </w:r>
          </w:p>
        </w:tc>
        <w:tc>
          <w:tcPr>
            <w:tcW w:w="0" w:type="auto"/>
          </w:tcPr>
          <w:p w:rsidR="00173158" w:rsidRDefault="00B46272">
            <w:pPr>
              <w:pStyle w:val="a3"/>
            </w:pPr>
            <w:r w:rsidRPr="00517341">
              <w:t>Выполнить задани</w:t>
            </w:r>
            <w:r>
              <w:t>е</w:t>
            </w:r>
            <w:r w:rsidRPr="00517341">
              <w:t xml:space="preserve"> по </w:t>
            </w:r>
            <w:r>
              <w:t xml:space="preserve">данной </w:t>
            </w:r>
            <w:r w:rsidRPr="00517341">
              <w:t>теме, используя примеры, рассмотренные на практических занятиях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Устный опрос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1-11</w:t>
            </w:r>
          </w:p>
        </w:tc>
      </w:tr>
      <w:tr w:rsidR="00173158">
        <w:tc>
          <w:tcPr>
            <w:tcW w:w="0" w:type="auto"/>
          </w:tcPr>
          <w:p w:rsidR="00173158" w:rsidRDefault="00173158" w:rsidP="00BD0E77">
            <w:pPr>
              <w:pStyle w:val="a3"/>
            </w:pPr>
            <w:r>
              <w:t xml:space="preserve">Тема 6. Принципы построения автоматизированных систем управления и регулирования. </w:t>
            </w:r>
          </w:p>
        </w:tc>
        <w:tc>
          <w:tcPr>
            <w:tcW w:w="0" w:type="auto"/>
          </w:tcPr>
          <w:p w:rsidR="00173158" w:rsidRDefault="00B46272">
            <w:pPr>
              <w:pStyle w:val="a3"/>
            </w:pPr>
            <w:r w:rsidRPr="00517341">
              <w:t>Выполнить задани</w:t>
            </w:r>
            <w:r>
              <w:t>е</w:t>
            </w:r>
            <w:r w:rsidRPr="00517341">
              <w:t xml:space="preserve"> по </w:t>
            </w:r>
            <w:r>
              <w:t xml:space="preserve">данной </w:t>
            </w:r>
            <w:r w:rsidRPr="00517341">
              <w:t>теме, используя примеры, рассмотренные на практических занятиях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Устный опрос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1-11</w:t>
            </w:r>
          </w:p>
        </w:tc>
      </w:tr>
      <w:tr w:rsidR="00173158">
        <w:tc>
          <w:tcPr>
            <w:tcW w:w="0" w:type="auto"/>
          </w:tcPr>
          <w:p w:rsidR="00173158" w:rsidRDefault="00173158" w:rsidP="00BD0E77">
            <w:pPr>
              <w:pStyle w:val="a3"/>
            </w:pPr>
            <w:r>
              <w:t xml:space="preserve">Тема 7. Характеристика систем автоматизации процессов проектирования АСУ. Традиционные и машинные методы проектирования. </w:t>
            </w:r>
          </w:p>
        </w:tc>
        <w:tc>
          <w:tcPr>
            <w:tcW w:w="0" w:type="auto"/>
          </w:tcPr>
          <w:p w:rsidR="00173158" w:rsidRDefault="00B46272">
            <w:pPr>
              <w:pStyle w:val="a3"/>
            </w:pPr>
            <w:r w:rsidRPr="00517341">
              <w:t>Выполнить задани</w:t>
            </w:r>
            <w:r>
              <w:t>е</w:t>
            </w:r>
            <w:r w:rsidRPr="00517341">
              <w:t xml:space="preserve"> по </w:t>
            </w:r>
            <w:r>
              <w:t xml:space="preserve">данной </w:t>
            </w:r>
            <w:r w:rsidRPr="00517341">
              <w:t>теме, используя примеры, рассмотренные на практических занятиях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Отчет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1-11</w:t>
            </w:r>
          </w:p>
        </w:tc>
      </w:tr>
      <w:tr w:rsidR="00173158">
        <w:tc>
          <w:tcPr>
            <w:tcW w:w="0" w:type="auto"/>
          </w:tcPr>
          <w:p w:rsidR="00173158" w:rsidRDefault="00173158" w:rsidP="00BD0E77">
            <w:pPr>
              <w:pStyle w:val="a3"/>
            </w:pPr>
            <w:r>
              <w:t>Тема 8. Технологии автоматизированного проектирования.</w:t>
            </w:r>
          </w:p>
        </w:tc>
        <w:tc>
          <w:tcPr>
            <w:tcW w:w="0" w:type="auto"/>
          </w:tcPr>
          <w:p w:rsidR="00173158" w:rsidRDefault="00B46272">
            <w:pPr>
              <w:pStyle w:val="a3"/>
            </w:pPr>
            <w:r w:rsidRPr="00517341">
              <w:t>Выполнить задани</w:t>
            </w:r>
            <w:r>
              <w:t>е</w:t>
            </w:r>
            <w:r w:rsidRPr="00517341">
              <w:t xml:space="preserve"> по </w:t>
            </w:r>
            <w:r>
              <w:t xml:space="preserve">данной </w:t>
            </w:r>
            <w:r w:rsidRPr="00517341">
              <w:t>теме, используя примеры, рассмотренные на практических занятиях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Отчет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1-11</w:t>
            </w:r>
          </w:p>
        </w:tc>
      </w:tr>
      <w:tr w:rsidR="00173158">
        <w:tc>
          <w:tcPr>
            <w:tcW w:w="0" w:type="auto"/>
          </w:tcPr>
          <w:p w:rsidR="00173158" w:rsidRDefault="00FA09D4" w:rsidP="00BD0E77">
            <w:pPr>
              <w:pStyle w:val="a3"/>
            </w:pPr>
            <w:r>
              <w:lastRenderedPageBreak/>
              <w:t>Т</w:t>
            </w:r>
            <w:r w:rsidR="00173158">
              <w:t>ема 9. Управление технологическими объектами и процессами</w:t>
            </w:r>
          </w:p>
        </w:tc>
        <w:tc>
          <w:tcPr>
            <w:tcW w:w="0" w:type="auto"/>
          </w:tcPr>
          <w:p w:rsidR="00173158" w:rsidRDefault="00B46272">
            <w:pPr>
              <w:pStyle w:val="a3"/>
            </w:pPr>
            <w:r w:rsidRPr="00517341">
              <w:t>Выполнить задани</w:t>
            </w:r>
            <w:r>
              <w:t>е</w:t>
            </w:r>
            <w:r w:rsidRPr="00517341">
              <w:t xml:space="preserve"> по </w:t>
            </w:r>
            <w:r>
              <w:t xml:space="preserve">данной </w:t>
            </w:r>
            <w:r w:rsidRPr="00517341">
              <w:t>теме, используя примеры, рассмотренные на практических занятиях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Отчет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1-11</w:t>
            </w:r>
          </w:p>
        </w:tc>
      </w:tr>
      <w:tr w:rsidR="00173158">
        <w:tc>
          <w:tcPr>
            <w:tcW w:w="0" w:type="auto"/>
          </w:tcPr>
          <w:p w:rsidR="00173158" w:rsidRDefault="00FA09D4" w:rsidP="00BD0E77">
            <w:pPr>
              <w:pStyle w:val="a3"/>
            </w:pPr>
            <w:r>
              <w:t>Т</w:t>
            </w:r>
            <w:r w:rsidR="00173158">
              <w:t>ема 10. Математическое моделирование технологических процессов</w:t>
            </w:r>
          </w:p>
        </w:tc>
        <w:tc>
          <w:tcPr>
            <w:tcW w:w="0" w:type="auto"/>
          </w:tcPr>
          <w:p w:rsidR="00173158" w:rsidRDefault="00B46272">
            <w:pPr>
              <w:pStyle w:val="a3"/>
            </w:pPr>
            <w:r w:rsidRPr="00517341">
              <w:t>Выполнить задани</w:t>
            </w:r>
            <w:r>
              <w:t>е</w:t>
            </w:r>
            <w:r w:rsidRPr="00517341">
              <w:t xml:space="preserve"> по </w:t>
            </w:r>
            <w:r>
              <w:t xml:space="preserve">данной </w:t>
            </w:r>
            <w:r w:rsidRPr="00517341">
              <w:t>теме, используя примеры, рассмотренные на практических занятиях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Отчет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73158" w:rsidRDefault="00FA09D4">
            <w:pPr>
              <w:pStyle w:val="a3"/>
              <w:jc w:val="center"/>
            </w:pPr>
            <w:r>
              <w:t>1-11</w:t>
            </w:r>
          </w:p>
        </w:tc>
      </w:tr>
    </w:tbl>
    <w:p w:rsidR="00CF4CF3" w:rsidRDefault="00CF4CF3">
      <w:pPr>
        <w:pStyle w:val="a3"/>
      </w:pPr>
    </w:p>
    <w:p w:rsidR="00CF4CF3" w:rsidRDefault="00AD3D42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CF4CF3" w:rsidRDefault="00CF4CF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7"/>
        <w:gridCol w:w="615"/>
        <w:gridCol w:w="615"/>
        <w:gridCol w:w="610"/>
        <w:gridCol w:w="610"/>
        <w:gridCol w:w="610"/>
        <w:gridCol w:w="610"/>
        <w:gridCol w:w="610"/>
        <w:gridCol w:w="610"/>
        <w:gridCol w:w="610"/>
        <w:gridCol w:w="601"/>
      </w:tblGrid>
      <w:tr w:rsidR="00FA09D4" w:rsidRPr="00517341" w:rsidTr="00FA09D4">
        <w:trPr>
          <w:tblHeader/>
        </w:trPr>
        <w:tc>
          <w:tcPr>
            <w:tcW w:w="1851" w:type="pct"/>
            <w:vMerge w:val="restart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Вид задания</w:t>
            </w:r>
          </w:p>
        </w:tc>
        <w:tc>
          <w:tcPr>
            <w:tcW w:w="0" w:type="auto"/>
            <w:gridSpan w:val="10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Академический период обучения, неделя</w:t>
            </w:r>
          </w:p>
        </w:tc>
      </w:tr>
      <w:tr w:rsidR="00FA09D4" w:rsidRPr="00517341" w:rsidTr="00FA09D4">
        <w:trPr>
          <w:tblHeader/>
        </w:trPr>
        <w:tc>
          <w:tcPr>
            <w:tcW w:w="0" w:type="auto"/>
            <w:vMerge/>
          </w:tcPr>
          <w:p w:rsidR="00FA09D4" w:rsidRPr="00517341" w:rsidRDefault="00FA09D4" w:rsidP="00BD0E77">
            <w:pPr>
              <w:pStyle w:val="a3"/>
            </w:pPr>
          </w:p>
        </w:tc>
        <w:tc>
          <w:tcPr>
            <w:tcW w:w="317" w:type="pct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1</w:t>
            </w:r>
          </w:p>
        </w:tc>
        <w:tc>
          <w:tcPr>
            <w:tcW w:w="317" w:type="pct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2</w:t>
            </w:r>
          </w:p>
        </w:tc>
        <w:tc>
          <w:tcPr>
            <w:tcW w:w="315" w:type="pct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3</w:t>
            </w:r>
          </w:p>
        </w:tc>
        <w:tc>
          <w:tcPr>
            <w:tcW w:w="315" w:type="pct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4</w:t>
            </w:r>
          </w:p>
        </w:tc>
        <w:tc>
          <w:tcPr>
            <w:tcW w:w="315" w:type="pct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5</w:t>
            </w:r>
          </w:p>
        </w:tc>
        <w:tc>
          <w:tcPr>
            <w:tcW w:w="315" w:type="pct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6</w:t>
            </w:r>
          </w:p>
        </w:tc>
        <w:tc>
          <w:tcPr>
            <w:tcW w:w="315" w:type="pct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7</w:t>
            </w:r>
          </w:p>
        </w:tc>
        <w:tc>
          <w:tcPr>
            <w:tcW w:w="315" w:type="pct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8</w:t>
            </w:r>
          </w:p>
        </w:tc>
        <w:tc>
          <w:tcPr>
            <w:tcW w:w="315" w:type="pct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9</w:t>
            </w:r>
          </w:p>
        </w:tc>
        <w:tc>
          <w:tcPr>
            <w:tcW w:w="312" w:type="pct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10</w:t>
            </w:r>
          </w:p>
        </w:tc>
      </w:tr>
      <w:tr w:rsidR="00FA09D4" w:rsidRPr="00517341" w:rsidTr="00FA09D4">
        <w:tc>
          <w:tcPr>
            <w:tcW w:w="0" w:type="auto"/>
            <w:gridSpan w:val="11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Знание</w:t>
            </w: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>Практическая работа 1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>Практическая работа 2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>Практическая работа 3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>Практическая работа 4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>Практическая работа 5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  <w:gridSpan w:val="11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Понимание</w:t>
            </w: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 xml:space="preserve">Практическая работа </w:t>
            </w:r>
            <w:r>
              <w:t>6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 xml:space="preserve">Практическая работа </w:t>
            </w:r>
            <w:r>
              <w:t>7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 xml:space="preserve">Практическая работа </w:t>
            </w:r>
            <w:r>
              <w:t>8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 xml:space="preserve">Практическая работа </w:t>
            </w:r>
            <w:r>
              <w:t>9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 xml:space="preserve">Практическая работа </w:t>
            </w:r>
            <w:r>
              <w:t>10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  <w:gridSpan w:val="11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Применение</w:t>
            </w: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>Практическая работа 1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>Практическая работа 2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>Практическая работа 3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>Практическая работа 4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>Практическая работа 5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>Практическая работа 6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 xml:space="preserve">Практическая работа </w:t>
            </w:r>
            <w:r>
              <w:t>7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 xml:space="preserve">Практическая работа </w:t>
            </w:r>
            <w:r>
              <w:t>8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 xml:space="preserve">Практическая работа </w:t>
            </w:r>
            <w:r>
              <w:t>9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A09D4" w:rsidRDefault="00FA09D4" w:rsidP="00BD0E77">
            <w:pPr>
              <w:pStyle w:val="a3"/>
              <w:jc w:val="center"/>
            </w:pP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lastRenderedPageBreak/>
              <w:t xml:space="preserve">Практическая работа </w:t>
            </w:r>
            <w:r>
              <w:t>10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Default="00FA09D4" w:rsidP="00BD0E77">
            <w:pPr>
              <w:pStyle w:val="a3"/>
              <w:jc w:val="center"/>
            </w:pPr>
            <w:r>
              <w:t>+</w:t>
            </w:r>
          </w:p>
        </w:tc>
      </w:tr>
      <w:tr w:rsidR="00FA09D4" w:rsidRPr="00517341" w:rsidTr="00FA09D4">
        <w:tc>
          <w:tcPr>
            <w:tcW w:w="0" w:type="auto"/>
            <w:gridSpan w:val="11"/>
          </w:tcPr>
          <w:p w:rsidR="00FA09D4" w:rsidRPr="00517341" w:rsidRDefault="00FA09D4" w:rsidP="00BD0E77">
            <w:pPr>
              <w:pStyle w:val="a3"/>
              <w:jc w:val="center"/>
            </w:pPr>
            <w:r w:rsidRPr="00517341">
              <w:t>Анализ</w:t>
            </w:r>
          </w:p>
        </w:tc>
      </w:tr>
      <w:tr w:rsidR="00FA09D4" w:rsidRPr="00517341" w:rsidTr="00FA09D4">
        <w:tc>
          <w:tcPr>
            <w:tcW w:w="0" w:type="auto"/>
          </w:tcPr>
          <w:p w:rsidR="00FA09D4" w:rsidRPr="00517341" w:rsidRDefault="00FA09D4" w:rsidP="00BD0E77">
            <w:pPr>
              <w:pStyle w:val="a3"/>
            </w:pPr>
            <w:r w:rsidRPr="00517341">
              <w:t xml:space="preserve">Практическая работа </w:t>
            </w:r>
            <w:r>
              <w:t>10</w:t>
            </w: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</w:p>
        </w:tc>
        <w:tc>
          <w:tcPr>
            <w:tcW w:w="0" w:type="auto"/>
          </w:tcPr>
          <w:p w:rsidR="00FA09D4" w:rsidRPr="00517341" w:rsidRDefault="00FA09D4" w:rsidP="00BD0E77">
            <w:pPr>
              <w:pStyle w:val="a3"/>
              <w:jc w:val="center"/>
            </w:pPr>
            <w:r>
              <w:t>+</w:t>
            </w:r>
          </w:p>
        </w:tc>
      </w:tr>
    </w:tbl>
    <w:p w:rsidR="00CF4CF3" w:rsidRDefault="00CF4CF3">
      <w:pPr>
        <w:pStyle w:val="a3"/>
      </w:pPr>
    </w:p>
    <w:p w:rsidR="00123C6B" w:rsidRPr="00895BF7" w:rsidRDefault="00123C6B" w:rsidP="00123C6B">
      <w:pPr>
        <w:pStyle w:val="a3"/>
        <w:rPr>
          <w:szCs w:val="24"/>
        </w:rPr>
      </w:pPr>
    </w:p>
    <w:p w:rsidR="00123C6B" w:rsidRPr="00895BF7" w:rsidRDefault="00123C6B" w:rsidP="00123C6B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95BF7">
        <w:rPr>
          <w:rFonts w:ascii="Times New Roman" w:hAnsi="Times New Roman" w:cs="Times New Roman"/>
          <w:b/>
          <w:sz w:val="24"/>
          <w:szCs w:val="24"/>
        </w:rPr>
        <w:t>3 ОЦЕНКА ЗНАНИЙ ОБУЧАЮЩЕГОСЯ</w:t>
      </w:r>
    </w:p>
    <w:p w:rsidR="00123C6B" w:rsidRPr="00895BF7" w:rsidRDefault="00123C6B" w:rsidP="00123C6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23C6B" w:rsidRPr="00895BF7" w:rsidRDefault="00123C6B" w:rsidP="00123C6B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95BF7">
        <w:rPr>
          <w:rFonts w:ascii="Times New Roman" w:hAnsi="Times New Roman" w:cs="Times New Roman"/>
          <w:sz w:val="24"/>
          <w:szCs w:val="24"/>
        </w:rP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23C6B" w:rsidRPr="00895BF7" w:rsidRDefault="00123C6B" w:rsidP="00123C6B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8"/>
        <w:gridCol w:w="5371"/>
        <w:gridCol w:w="2143"/>
        <w:gridCol w:w="1066"/>
      </w:tblGrid>
      <w:tr w:rsidR="00123C6B" w:rsidRPr="00895BF7" w:rsidTr="005E4B94">
        <w:trPr>
          <w:tblHeader/>
        </w:trPr>
        <w:tc>
          <w:tcPr>
            <w:tcW w:w="572" w:type="pc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772" w:type="pc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1106" w:type="pc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Количество баллов (max)</w:t>
            </w:r>
          </w:p>
        </w:tc>
        <w:tc>
          <w:tcPr>
            <w:tcW w:w="550" w:type="pc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123C6B" w:rsidRPr="00895BF7" w:rsidTr="005E4B94">
        <w:tc>
          <w:tcPr>
            <w:tcW w:w="0" w:type="auto"/>
            <w:vMerge w:val="restar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1</w:t>
            </w:r>
          </w:p>
        </w:tc>
        <w:tc>
          <w:tcPr>
            <w:tcW w:w="0" w:type="auto"/>
          </w:tcPr>
          <w:p w:rsidR="00123C6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Merge w:val="restar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DD3CDB" w:rsidRPr="00895BF7" w:rsidTr="005E4B94"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D3CDB" w:rsidRPr="00895BF7" w:rsidRDefault="00DD3CDB" w:rsidP="005F050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0" w:type="auto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3CDB" w:rsidRPr="00895BF7" w:rsidTr="005E4B94"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D3CDB" w:rsidRPr="00895BF7" w:rsidRDefault="00DD3CDB" w:rsidP="005F050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0" w:type="auto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3CDB" w:rsidRPr="00895BF7" w:rsidTr="005E4B94"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D3CDB" w:rsidRPr="00895BF7" w:rsidRDefault="00DD3CDB" w:rsidP="005F050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0" w:type="auto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3CDB" w:rsidRPr="00895BF7" w:rsidTr="00DD3CDB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D3CDB" w:rsidRPr="00895BF7" w:rsidRDefault="00DD3CDB" w:rsidP="005F050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3CDB" w:rsidRPr="00895BF7" w:rsidTr="00DD3CDB">
        <w:trPr>
          <w:trHeight w:val="602"/>
        </w:trPr>
        <w:tc>
          <w:tcPr>
            <w:tcW w:w="0" w:type="auto"/>
            <w:tcBorders>
              <w:top w:val="single" w:sz="4" w:space="0" w:color="auto"/>
            </w:tcBorders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рубежный контроль</w:t>
            </w:r>
          </w:p>
        </w:tc>
        <w:tc>
          <w:tcPr>
            <w:tcW w:w="0" w:type="auto"/>
          </w:tcPr>
          <w:p w:rsidR="00DD3CDB" w:rsidRPr="00895BF7" w:rsidRDefault="00DD3CDB" w:rsidP="00DD3CD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РК 1</w:t>
            </w:r>
          </w:p>
        </w:tc>
        <w:tc>
          <w:tcPr>
            <w:tcW w:w="0" w:type="auto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3CDB" w:rsidRPr="00895BF7" w:rsidTr="005E4B94">
        <w:tc>
          <w:tcPr>
            <w:tcW w:w="0" w:type="auto"/>
            <w:vMerge w:val="restart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0" w:type="auto"/>
          </w:tcPr>
          <w:p w:rsidR="00DD3CDB" w:rsidRPr="00895BF7" w:rsidRDefault="00DD3CDB" w:rsidP="00DD3CD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Merge w:val="restart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DD3CDB" w:rsidRPr="00895BF7" w:rsidTr="005E4B94"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D3CDB" w:rsidRPr="00895BF7" w:rsidRDefault="00DD3CDB" w:rsidP="00DD3CD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0" w:type="auto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3CDB" w:rsidRPr="00895BF7" w:rsidTr="00DD3CDB">
        <w:trPr>
          <w:trHeight w:val="311"/>
        </w:trPr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D3CDB" w:rsidRPr="00895BF7" w:rsidRDefault="00DD3CDB" w:rsidP="00DD3CD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3CDB" w:rsidRPr="00895BF7" w:rsidTr="00DD3CDB">
        <w:trPr>
          <w:trHeight w:val="230"/>
        </w:trPr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D3CDB" w:rsidRPr="00895BF7" w:rsidRDefault="00DD3CDB" w:rsidP="00DD3CD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3CDB" w:rsidRPr="00895BF7" w:rsidTr="00DD3CDB">
        <w:trPr>
          <w:trHeight w:val="334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D3CDB" w:rsidRPr="00895BF7" w:rsidRDefault="00DD3CDB" w:rsidP="00DD3CD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3CDB" w:rsidRPr="00895BF7" w:rsidTr="005E4B94">
        <w:trPr>
          <w:trHeight w:val="602"/>
        </w:trPr>
        <w:tc>
          <w:tcPr>
            <w:tcW w:w="0" w:type="auto"/>
            <w:tcBorders>
              <w:top w:val="single" w:sz="4" w:space="0" w:color="auto"/>
            </w:tcBorders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рубежный контроль</w:t>
            </w:r>
          </w:p>
        </w:tc>
        <w:tc>
          <w:tcPr>
            <w:tcW w:w="0" w:type="auto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Контрольное задание </w:t>
            </w:r>
          </w:p>
        </w:tc>
        <w:tc>
          <w:tcPr>
            <w:tcW w:w="0" w:type="auto"/>
          </w:tcPr>
          <w:p w:rsidR="00DD3CDB" w:rsidRPr="00895BF7" w:rsidRDefault="00DD3CDB" w:rsidP="00DD3CD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3CDB" w:rsidRPr="00895BF7" w:rsidTr="005E4B94">
        <w:tc>
          <w:tcPr>
            <w:tcW w:w="0" w:type="auto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0" w:type="auto"/>
            <w:gridSpan w:val="2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0" w:type="auto"/>
          </w:tcPr>
          <w:p w:rsidR="00DD3CDB" w:rsidRPr="00895BF7" w:rsidRDefault="00DD3CD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</w:tbl>
    <w:p w:rsidR="00123C6B" w:rsidRPr="00895BF7" w:rsidRDefault="00123C6B" w:rsidP="00123C6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23C6B" w:rsidRPr="00895BF7" w:rsidRDefault="00123C6B" w:rsidP="00123C6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95BF7">
        <w:rPr>
          <w:rFonts w:ascii="Times New Roman" w:hAnsi="Times New Roman" w:cs="Times New Roman"/>
          <w:sz w:val="24"/>
          <w:szCs w:val="24"/>
        </w:rPr>
        <w:t>Итоговая оценка знаний обучающего по дисциплине осуществляется по 100 балльной системе и включает:</w:t>
      </w:r>
    </w:p>
    <w:p w:rsidR="00123C6B" w:rsidRPr="00895BF7" w:rsidRDefault="00123C6B" w:rsidP="00123C6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95BF7">
        <w:rPr>
          <w:rFonts w:ascii="Times New Roman" w:hAnsi="Times New Roman" w:cs="Times New Roman"/>
          <w:sz w:val="24"/>
          <w:szCs w:val="24"/>
        </w:rPr>
        <w:t>- 40% результата, полученного на экзамене;</w:t>
      </w:r>
    </w:p>
    <w:p w:rsidR="00123C6B" w:rsidRPr="00895BF7" w:rsidRDefault="00123C6B" w:rsidP="00123C6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95BF7">
        <w:rPr>
          <w:rFonts w:ascii="Times New Roman" w:hAnsi="Times New Roman" w:cs="Times New Roman"/>
          <w:sz w:val="24"/>
          <w:szCs w:val="24"/>
        </w:rPr>
        <w:t>- 60% результатов текущей успеваемости.</w:t>
      </w:r>
    </w:p>
    <w:p w:rsidR="00123C6B" w:rsidRPr="00895BF7" w:rsidRDefault="00123C6B" w:rsidP="00123C6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23C6B" w:rsidRPr="00895BF7" w:rsidRDefault="00123C6B" w:rsidP="00123C6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95BF7">
        <w:rPr>
          <w:rFonts w:ascii="Times New Roman" w:hAnsi="Times New Roman" w:cs="Times New Roman"/>
          <w:sz w:val="24"/>
          <w:szCs w:val="24"/>
        </w:rPr>
        <w:t>Формула подсчета итоговой оценки:</w:t>
      </w:r>
    </w:p>
    <w:p w:rsidR="00123C6B" w:rsidRPr="00895BF7" w:rsidRDefault="00123C6B" w:rsidP="00123C6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23C6B" w:rsidRPr="00895BF7" w:rsidRDefault="00123C6B" w:rsidP="00123C6B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w:lastRenderedPageBreak/>
          <m:t>И= 0,6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Р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Р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+0,4Э</m:t>
        </m:r>
      </m:oMath>
      <w:r w:rsidRPr="00895BF7">
        <w:rPr>
          <w:rFonts w:ascii="Times New Roman" w:hAnsi="Times New Roman" w:cs="Times New Roman"/>
          <w:sz w:val="24"/>
          <w:szCs w:val="24"/>
        </w:rPr>
        <w:tab/>
      </w:r>
      <w:r w:rsidRPr="00895BF7">
        <w:rPr>
          <w:rFonts w:ascii="Times New Roman" w:hAnsi="Times New Roman" w:cs="Times New Roman"/>
          <w:sz w:val="24"/>
          <w:szCs w:val="24"/>
        </w:rPr>
        <w:tab/>
      </w:r>
      <w:r w:rsidRPr="00895BF7">
        <w:rPr>
          <w:rFonts w:ascii="Times New Roman" w:hAnsi="Times New Roman" w:cs="Times New Roman"/>
          <w:sz w:val="24"/>
          <w:szCs w:val="24"/>
        </w:rPr>
        <w:tab/>
      </w:r>
      <w:r w:rsidRPr="00895BF7">
        <w:rPr>
          <w:rFonts w:ascii="Times New Roman" w:hAnsi="Times New Roman" w:cs="Times New Roman"/>
          <w:sz w:val="24"/>
          <w:szCs w:val="24"/>
        </w:rPr>
        <w:tab/>
      </w:r>
      <w:r w:rsidRPr="00895BF7">
        <w:rPr>
          <w:rFonts w:ascii="Times New Roman" w:hAnsi="Times New Roman" w:cs="Times New Roman"/>
          <w:sz w:val="24"/>
          <w:szCs w:val="24"/>
        </w:rPr>
        <w:tab/>
        <w:t>(1)</w:t>
      </w:r>
    </w:p>
    <w:p w:rsidR="00123C6B" w:rsidRPr="00895BF7" w:rsidRDefault="00123C6B" w:rsidP="00123C6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23C6B" w:rsidRPr="00895BF7" w:rsidRDefault="00123C6B" w:rsidP="00123C6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95BF7">
        <w:rPr>
          <w:rFonts w:ascii="Times New Roman" w:hAnsi="Times New Roman" w:cs="Times New Roman"/>
          <w:sz w:val="24"/>
          <w:szCs w:val="24"/>
        </w:rP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123C6B" w:rsidRPr="00895BF7" w:rsidRDefault="00123C6B" w:rsidP="00123C6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23C6B" w:rsidRPr="00895BF7" w:rsidRDefault="00123C6B" w:rsidP="00123C6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95BF7">
        <w:rPr>
          <w:rFonts w:ascii="Times New Roman" w:hAnsi="Times New Roman" w:cs="Times New Roman"/>
          <w:sz w:val="24"/>
          <w:szCs w:val="24"/>
        </w:rPr>
        <w:t>Итоговая буквенная оценка и ее цифровой эквивалент в баллах:</w:t>
      </w:r>
    </w:p>
    <w:p w:rsidR="00123C6B" w:rsidRPr="00895BF7" w:rsidRDefault="00123C6B" w:rsidP="00123C6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23C6B" w:rsidRPr="00895BF7" w:rsidRDefault="00123C6B" w:rsidP="00123C6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5BF7">
        <w:rPr>
          <w:rFonts w:ascii="Times New Roman" w:hAnsi="Times New Roman" w:cs="Times New Roman"/>
          <w:b/>
          <w:sz w:val="24"/>
          <w:szCs w:val="24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p w:rsidR="00123C6B" w:rsidRPr="00895BF7" w:rsidRDefault="00123C6B" w:rsidP="00123C6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123C6B" w:rsidRPr="00895BF7" w:rsidTr="005E4B94">
        <w:trPr>
          <w:tblHeader/>
        </w:trPr>
        <w:tc>
          <w:tcPr>
            <w:tcW w:w="600" w:type="pc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900" w:type="pc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Цифровой эквивалент</w:t>
            </w:r>
          </w:p>
        </w:tc>
        <w:tc>
          <w:tcPr>
            <w:tcW w:w="800" w:type="pc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Баллы (%-ное содержание)</w:t>
            </w:r>
          </w:p>
        </w:tc>
        <w:tc>
          <w:tcPr>
            <w:tcW w:w="800" w:type="pc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Оценка по традиционной системе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</w:tr>
      <w:tr w:rsidR="00123C6B" w:rsidRPr="00895BF7" w:rsidTr="005E4B94"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95-100</w:t>
            </w:r>
          </w:p>
        </w:tc>
        <w:tc>
          <w:tcPr>
            <w:tcW w:w="0" w:type="auto"/>
            <w:vMerge w:val="restar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0" w:type="auto"/>
            <w:vMerge w:val="restar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123C6B" w:rsidRPr="00895BF7" w:rsidTr="005E4B94"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A-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3.67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90-94</w:t>
            </w: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C6B" w:rsidRPr="00895BF7" w:rsidTr="005E4B94"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B+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85-89</w:t>
            </w:r>
          </w:p>
        </w:tc>
        <w:tc>
          <w:tcPr>
            <w:tcW w:w="0" w:type="auto"/>
            <w:vMerge w:val="restar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0" w:type="auto"/>
            <w:vMerge w:val="restar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23C6B" w:rsidRPr="00895BF7" w:rsidTr="005E4B94"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80-84</w:t>
            </w: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C6B" w:rsidRPr="00895BF7" w:rsidTr="005E4B94"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B-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2.67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75-79</w:t>
            </w: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C6B" w:rsidRPr="00895BF7" w:rsidTr="005E4B94"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C+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70-74</w:t>
            </w: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C6B" w:rsidRPr="00895BF7" w:rsidTr="005E4B94"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65-69</w:t>
            </w:r>
          </w:p>
        </w:tc>
        <w:tc>
          <w:tcPr>
            <w:tcW w:w="0" w:type="auto"/>
            <w:vMerge w:val="restar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0" w:type="auto"/>
            <w:vMerge w:val="restar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</w:t>
            </w:r>
            <w:r w:rsidRPr="00895B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выполненных заданий, возможно, содержат ошибки</w:t>
            </w:r>
          </w:p>
        </w:tc>
      </w:tr>
      <w:tr w:rsidR="00123C6B" w:rsidRPr="00895BF7" w:rsidTr="005E4B94"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C-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60-64</w:t>
            </w: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C6B" w:rsidRPr="00895BF7" w:rsidTr="005E4B94"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D+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C6B" w:rsidRPr="00895BF7" w:rsidTr="005E4B94"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C6B" w:rsidRPr="00895BF7" w:rsidTr="005E4B94"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FX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25-49</w:t>
            </w:r>
          </w:p>
        </w:tc>
        <w:tc>
          <w:tcPr>
            <w:tcW w:w="0" w:type="auto"/>
            <w:vMerge w:val="restar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123C6B" w:rsidRPr="00895BF7" w:rsidTr="005E4B94"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BF7">
              <w:rPr>
                <w:rFonts w:ascii="Times New Roman" w:hAnsi="Times New Roman" w:cs="Times New Roman"/>
                <w:sz w:val="24"/>
                <w:szCs w:val="24"/>
              </w:rPr>
              <w:t>0-24</w:t>
            </w: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23C6B" w:rsidRPr="00895BF7" w:rsidRDefault="00123C6B" w:rsidP="005E4B9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3C6B" w:rsidRPr="00895BF7" w:rsidRDefault="00123C6B" w:rsidP="00123C6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23C6B" w:rsidRPr="00895BF7" w:rsidRDefault="00123C6B" w:rsidP="00123C6B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95BF7">
        <w:rPr>
          <w:rFonts w:ascii="Times New Roman" w:hAnsi="Times New Roman" w:cs="Times New Roman"/>
          <w:b/>
          <w:sz w:val="24"/>
          <w:szCs w:val="24"/>
        </w:rPr>
        <w:t>4 ПОЛИТИКА ДИСЦИПЛИНЫ</w:t>
      </w:r>
    </w:p>
    <w:p w:rsidR="00123C6B" w:rsidRPr="00895BF7" w:rsidRDefault="00123C6B" w:rsidP="00123C6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Обучающийся обязан: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- выполнять обязательные требования соответствующей образовательной программы, индивидуального плана, посещать учебные занятия и выполнять в установленные сроки все виды заданий, предусмотренных учебным планом и программами учебных дисциплин;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- выполнять требования нормативных актов в сфере образования, регулирующих учебный, научный процессы, их организацию и проведение, Устава университета, настоящих Правил, других локальных нормативных актов Университета;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 xml:space="preserve"> - проходить промежуточную и итоговую аттестацию знаний в установленный срок в соответствии с учебными планами и программами, Уставом университета и иными нормативными актами Университета; 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- эффективно использовать предоставленные Университетом технические средства, экономно и рационально расходовать материалы, энергию и другие материальные ресурсы Университета, принимать меры к обеспечению сохранности этого имущества. В случае причинения Университету материального ущерба обучающиеся обязаны возместить его в соответствии с гражданским законодательством;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 xml:space="preserve"> - быть дисциплинированными, соблюдать чистоту и порядок в Университете; 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- соблюдать этику поведения;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 xml:space="preserve">- соблюдать правила техники безопасности, пожарной безопасности. 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b/>
          <w:bCs/>
          <w:szCs w:val="24"/>
        </w:rPr>
        <w:t>Дисциплинарные нарушения включают</w:t>
      </w:r>
      <w:r w:rsidRPr="00895BF7">
        <w:rPr>
          <w:szCs w:val="24"/>
        </w:rPr>
        <w:t>:</w:t>
      </w:r>
    </w:p>
    <w:p w:rsidR="00123C6B" w:rsidRPr="00895BF7" w:rsidRDefault="00123C6B" w:rsidP="00123C6B">
      <w:pPr>
        <w:pStyle w:val="3"/>
        <w:ind w:firstLine="567"/>
        <w:contextualSpacing/>
        <w:rPr>
          <w:b/>
          <w:bCs/>
          <w:szCs w:val="24"/>
        </w:rPr>
      </w:pPr>
      <w:r w:rsidRPr="00895BF7">
        <w:rPr>
          <w:b/>
          <w:bCs/>
          <w:szCs w:val="24"/>
        </w:rPr>
        <w:t>Академическая нечестность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Кража экзамена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Предоставление другому учащемуся ответа во время теста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Передача работы или документов, написанных кем-то другим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Выдача себя за кого-то другого, чтобы сдать за них тест.</w:t>
      </w:r>
    </w:p>
    <w:p w:rsidR="00123C6B" w:rsidRPr="00895BF7" w:rsidRDefault="00123C6B" w:rsidP="00123C6B">
      <w:pPr>
        <w:pStyle w:val="3"/>
        <w:ind w:firstLine="567"/>
        <w:contextualSpacing/>
        <w:rPr>
          <w:b/>
          <w:bCs/>
          <w:szCs w:val="24"/>
        </w:rPr>
      </w:pPr>
      <w:r w:rsidRPr="00895BF7">
        <w:rPr>
          <w:b/>
          <w:bCs/>
          <w:szCs w:val="24"/>
        </w:rPr>
        <w:t>Проблемы с посещаемостью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Опоздание на занятия более трех раз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Пропуски слишком многих классов</w:t>
      </w:r>
    </w:p>
    <w:p w:rsidR="00123C6B" w:rsidRPr="00895BF7" w:rsidRDefault="00123C6B" w:rsidP="00123C6B">
      <w:pPr>
        <w:pStyle w:val="3"/>
        <w:ind w:firstLine="567"/>
        <w:contextualSpacing/>
        <w:rPr>
          <w:b/>
          <w:bCs/>
          <w:szCs w:val="24"/>
        </w:rPr>
      </w:pPr>
      <w:r w:rsidRPr="00895BF7">
        <w:rPr>
          <w:b/>
          <w:bCs/>
          <w:szCs w:val="24"/>
        </w:rPr>
        <w:t>Списывание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Кража экзамена (физически или в электронном виде)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lastRenderedPageBreak/>
        <w:t>• Предоставление другому учащемуся ответа во время теста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Передача работы или документов, написанных кем-то другим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Выдача себя за кого-то другого, чтобы сдать за них тест.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Копирование ответа из работы / теста другого учащегося.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Просмотр лекционных конспектов, когда их запрещено использовать во время экзамена</w:t>
      </w:r>
    </w:p>
    <w:p w:rsidR="00123C6B" w:rsidRPr="00895BF7" w:rsidRDefault="00123C6B" w:rsidP="00123C6B">
      <w:pPr>
        <w:pStyle w:val="3"/>
        <w:ind w:firstLine="567"/>
        <w:contextualSpacing/>
        <w:rPr>
          <w:b/>
          <w:bCs/>
          <w:szCs w:val="24"/>
        </w:rPr>
      </w:pPr>
      <w:r w:rsidRPr="00895BF7">
        <w:rPr>
          <w:b/>
          <w:bCs/>
          <w:szCs w:val="24"/>
        </w:rPr>
        <w:t>Неподобающее поведение в классе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Разговор с другим учеником во время обсуждения в классе или во время объяснения учителя всему классу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Делать другие отвлекающие звуки или жесты.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Устные или физические угрозы другому ученику или учителю</w:t>
      </w:r>
    </w:p>
    <w:p w:rsidR="00123C6B" w:rsidRPr="00895BF7" w:rsidRDefault="00123C6B" w:rsidP="00123C6B">
      <w:pPr>
        <w:pStyle w:val="3"/>
        <w:ind w:firstLine="567"/>
        <w:contextualSpacing/>
        <w:rPr>
          <w:b/>
          <w:bCs/>
          <w:szCs w:val="24"/>
        </w:rPr>
      </w:pPr>
      <w:r w:rsidRPr="00895BF7">
        <w:rPr>
          <w:b/>
          <w:bCs/>
          <w:szCs w:val="24"/>
        </w:rPr>
        <w:t>Плагиат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Кража чужой идеи или иллюстрации и использование их как своих собственных, не отдавая должного (без указания на) оригинальному автору или источнику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• Копирование предложений или абзацев прямо из статьи или книги,  без указания оригинала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 xml:space="preserve">За нарушение студентом обязанностей, предусмотренных законодательством Республики Казахстан, настоящими Правилами и иными локальными нормативными актами Университета, к студенту могут быть применены следующие дисциплинарные взыскания:  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 xml:space="preserve">- замечание; 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 xml:space="preserve"> - выговор;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 xml:space="preserve"> -  отчисление из Университета. 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 xml:space="preserve">На территории Университета запрещается: 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- поведение, затрудняющее нормальную работу соответствующего подразделения;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 xml:space="preserve"> - курение табака вне мест, специально отведенных и оборудованных для этого; 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 xml:space="preserve">- употребление спиртных напитков, включая слабоалкогольные; 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 xml:space="preserve">- хранение, употребление и распространение средств токсического и наркотического опьянения, а также их прекурсоров (перечень которых определяется законодательством Республики Казахстан); 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 xml:space="preserve">- азартные игры; 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- появление в нетрезвом виде, состоянии наркотического или токсического опьянения;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 xml:space="preserve"> - появление с животными; 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>- хранение, распространение и использование взрывчатых веществ и пиротехнических средств;</w:t>
      </w:r>
    </w:p>
    <w:p w:rsidR="00123C6B" w:rsidRPr="00895BF7" w:rsidRDefault="00123C6B" w:rsidP="00123C6B">
      <w:pPr>
        <w:pStyle w:val="3"/>
        <w:ind w:firstLine="567"/>
        <w:contextualSpacing/>
        <w:rPr>
          <w:szCs w:val="24"/>
        </w:rPr>
      </w:pPr>
      <w:r w:rsidRPr="00895BF7">
        <w:rPr>
          <w:szCs w:val="24"/>
        </w:rPr>
        <w:t xml:space="preserve"> - пребывание в верхней одежде и головных уборах, а также прием пищи в учебных аудиториях во время проведения занятий. </w:t>
      </w:r>
    </w:p>
    <w:p w:rsidR="00CF4CF3" w:rsidRDefault="00CF4CF3">
      <w:pPr>
        <w:pStyle w:val="a3"/>
      </w:pPr>
    </w:p>
    <w:p w:rsidR="00CF4CF3" w:rsidRDefault="00AD3D42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CF4CF3" w:rsidRDefault="00CF4CF3">
      <w:pPr>
        <w:pStyle w:val="a3"/>
      </w:pPr>
    </w:p>
    <w:p w:rsidR="00CF4CF3" w:rsidRDefault="00AD3D42">
      <w:pPr>
        <w:pStyle w:val="a3"/>
        <w:jc w:val="center"/>
      </w:pPr>
      <w:r>
        <w:rPr>
          <w:b/>
        </w:rPr>
        <w:t>5.1 Основная литература</w:t>
      </w:r>
    </w:p>
    <w:p w:rsidR="00CF4CF3" w:rsidRDefault="00CF4CF3">
      <w:pPr>
        <w:pStyle w:val="a3"/>
      </w:pPr>
    </w:p>
    <w:p w:rsidR="00C50502" w:rsidRDefault="00C50502" w:rsidP="00C50502">
      <w:pPr>
        <w:pStyle w:val="a3"/>
        <w:ind w:firstLine="709"/>
      </w:pPr>
      <w:r>
        <w:t xml:space="preserve">1. Системы управления химико-технологическими процессами / Решетняк Е.П., </w:t>
      </w:r>
    </w:p>
    <w:p w:rsidR="00C50502" w:rsidRDefault="00C50502" w:rsidP="00C50502">
      <w:pPr>
        <w:pStyle w:val="a3"/>
        <w:ind w:firstLine="709"/>
      </w:pPr>
      <w:r>
        <w:t xml:space="preserve">2. Алейников А.К., Комиссаров А.В. - Саратов: ФГОУ ВПО «Саратовский ГАУ», 2008. - 416 с. </w:t>
      </w:r>
    </w:p>
    <w:p w:rsidR="00C50502" w:rsidRDefault="00C50502" w:rsidP="00C50502">
      <w:pPr>
        <w:pStyle w:val="a3"/>
        <w:ind w:firstLine="709"/>
      </w:pPr>
      <w:r>
        <w:t xml:space="preserve">3. Никулин Е.А. Основы теории автоматического управления. Частотные методы анализа и синтез систем./ Учебное пособие для вузов. - СПб.: - БХВ-Петербург, 2004. – 640с. </w:t>
      </w:r>
    </w:p>
    <w:p w:rsidR="00C50502" w:rsidRDefault="00C50502" w:rsidP="00C50502">
      <w:pPr>
        <w:pStyle w:val="a3"/>
        <w:ind w:firstLine="709"/>
      </w:pPr>
      <w:r>
        <w:t xml:space="preserve">4. Беспалов А.В.. Системы управления химико-технологическими процессами. – М.: ИКЦ «Академкнига», 2007.-690 с. </w:t>
      </w:r>
    </w:p>
    <w:p w:rsidR="00C50502" w:rsidRDefault="00C50502" w:rsidP="00C50502">
      <w:pPr>
        <w:pStyle w:val="a3"/>
        <w:ind w:firstLine="709"/>
      </w:pPr>
      <w:r>
        <w:lastRenderedPageBreak/>
        <w:t xml:space="preserve">5. Алейников А.К., Киселев В.А., Решетняк Е.П. Руководство к выполнению курсового проекта по дисциплине «Автоматизированные системы управления технологическими процессами» Методическое пособие для студентов спец.:260303,260301.-Саратов: </w:t>
      </w:r>
    </w:p>
    <w:p w:rsidR="00C50502" w:rsidRDefault="00C50502" w:rsidP="00C50502">
      <w:pPr>
        <w:pStyle w:val="a3"/>
        <w:ind w:firstLine="709"/>
      </w:pPr>
      <w:r>
        <w:t xml:space="preserve">6. Алейников А.К., Киселев В.А., Решетняк Е.П. Руководство к выполнению курсового проекта по дисциплине «Автоматизированные системы управления технологическими процессами» Методическое пособие для студентов спец.:260303,260301.-Саратов: </w:t>
      </w:r>
    </w:p>
    <w:p w:rsidR="00CF4CF3" w:rsidRDefault="00C50502" w:rsidP="00C50502">
      <w:pPr>
        <w:pStyle w:val="a3"/>
        <w:ind w:firstLine="709"/>
      </w:pPr>
      <w:r>
        <w:t>7. ФГОУ ВПО «Саратовский ГАУ»,2006.-44с. 4. Автоматизация технологических процессов / Бородин И.Ф., Судник Ю.А.. - М.: Колос, 2003. -344с.</w:t>
      </w:r>
    </w:p>
    <w:p w:rsidR="00C50502" w:rsidRDefault="00C50502" w:rsidP="00C50502">
      <w:pPr>
        <w:pStyle w:val="a3"/>
        <w:ind w:firstLine="709"/>
      </w:pPr>
    </w:p>
    <w:p w:rsidR="00CF4CF3" w:rsidRDefault="00AD3D42">
      <w:pPr>
        <w:pStyle w:val="a3"/>
        <w:jc w:val="center"/>
      </w:pPr>
      <w:r>
        <w:rPr>
          <w:b/>
        </w:rPr>
        <w:t>5.2 Дополнительная литература</w:t>
      </w:r>
    </w:p>
    <w:p w:rsidR="00CF4CF3" w:rsidRDefault="00CF4CF3">
      <w:pPr>
        <w:pStyle w:val="a3"/>
      </w:pPr>
    </w:p>
    <w:p w:rsidR="00CF4CF3" w:rsidRDefault="00173158">
      <w:pPr>
        <w:pStyle w:val="a3"/>
        <w:ind w:firstLine="567"/>
      </w:pPr>
      <w:r>
        <w:t>8</w:t>
      </w:r>
      <w:r w:rsidR="00AD3D42">
        <w:t>. Глинков Г. М., Климовицкий М. Д. Теоретические основы автоматического управления металлургическими процессами. - М.: Металлургия, 1985.</w:t>
      </w:r>
    </w:p>
    <w:p w:rsidR="00CF4CF3" w:rsidRDefault="00173158">
      <w:pPr>
        <w:pStyle w:val="a3"/>
        <w:ind w:firstLine="567"/>
      </w:pPr>
      <w:r>
        <w:t>9</w:t>
      </w:r>
      <w:r w:rsidR="00AD3D42">
        <w:t>. Беленький А. М., Бердышев В. Ф., Блинов О. М. Автоматическое управление металлургическими процессами. – М.: Металлургия, 1983.</w:t>
      </w:r>
    </w:p>
    <w:p w:rsidR="00CF4CF3" w:rsidRDefault="00173158">
      <w:pPr>
        <w:pStyle w:val="a3"/>
        <w:ind w:firstLine="567"/>
      </w:pPr>
      <w:r>
        <w:t>10</w:t>
      </w:r>
      <w:r w:rsidR="00AD3D42">
        <w:t>. Бушуев С.Д., Михайлов В. С. Автоматика и автоматизация производственных процессов: учебн. для вузов. – М.: Высшая школа, 1990.</w:t>
      </w:r>
    </w:p>
    <w:p w:rsidR="00CF4CF3" w:rsidRDefault="00173158">
      <w:pPr>
        <w:pStyle w:val="a3"/>
        <w:ind w:firstLine="567"/>
      </w:pPr>
      <w:r>
        <w:t>11</w:t>
      </w:r>
      <w:r w:rsidR="00AD3D42">
        <w:t>. Основы металлургии, т.6. Средства и системы автоматического контроля и управления в цветной металлургии. / Под ред. И. А. Стригина, А. В. Троицкого. – М.: Металлургия, 1973.</w:t>
      </w:r>
    </w:p>
    <w:sectPr w:rsidR="00CF4CF3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7B1F" w:rsidRDefault="00D17B1F">
      <w:pPr>
        <w:spacing w:after="0" w:line="240" w:lineRule="auto"/>
      </w:pPr>
      <w:r>
        <w:separator/>
      </w:r>
    </w:p>
  </w:endnote>
  <w:endnote w:type="continuationSeparator" w:id="0">
    <w:p w:rsidR="00D17B1F" w:rsidRDefault="00D17B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7B1F" w:rsidRDefault="00D17B1F">
      <w:pPr>
        <w:spacing w:after="0" w:line="240" w:lineRule="auto"/>
      </w:pPr>
      <w:r>
        <w:separator/>
      </w:r>
    </w:p>
  </w:footnote>
  <w:footnote w:type="continuationSeparator" w:id="0">
    <w:p w:rsidR="00D17B1F" w:rsidRDefault="00D17B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5E4B9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5E4B94" w:rsidRDefault="005E4B9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5E4B94" w:rsidRDefault="005E4B94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5E4B94" w:rsidRDefault="005E4B94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8D24CF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8D24CF">
            <w:rPr>
              <w:noProof/>
            </w:rPr>
            <w:t>15</w:t>
          </w:r>
          <w:r>
            <w:fldChar w:fldCharType="end"/>
          </w:r>
        </w:p>
      </w:tc>
    </w:tr>
    <w:tr w:rsidR="005E4B94">
      <w:trPr>
        <w:cantSplit/>
        <w:trHeight w:val="310"/>
      </w:trPr>
      <w:tc>
        <w:tcPr>
          <w:tcW w:w="1129" w:type="dxa"/>
          <w:vMerge/>
        </w:tcPr>
        <w:p w:rsidR="005E4B94" w:rsidRDefault="005E4B94">
          <w:pPr>
            <w:pStyle w:val="a3"/>
          </w:pPr>
        </w:p>
      </w:tc>
      <w:tc>
        <w:tcPr>
          <w:tcW w:w="1921" w:type="dxa"/>
          <w:vAlign w:val="center"/>
        </w:tcPr>
        <w:p w:rsidR="005E4B94" w:rsidRDefault="005E4B94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5E4B94" w:rsidRDefault="005E4B94">
          <w:pPr>
            <w:pStyle w:val="a5"/>
          </w:pPr>
          <w:r>
            <w:t>И-НАО "ВКТУ" 026-II-2021</w:t>
          </w:r>
        </w:p>
        <w:p w:rsidR="005E4B94" w:rsidRDefault="005E4B94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5E4B94" w:rsidRDefault="005E4B94">
          <w:pPr>
            <w:pStyle w:val="a3"/>
          </w:pPr>
        </w:p>
      </w:tc>
    </w:tr>
  </w:tbl>
  <w:p w:rsidR="005E4B94" w:rsidRDefault="005E4B9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F4CF3"/>
    <w:rsid w:val="00123C6B"/>
    <w:rsid w:val="00173158"/>
    <w:rsid w:val="005E4B94"/>
    <w:rsid w:val="00816F2B"/>
    <w:rsid w:val="008B4D20"/>
    <w:rsid w:val="008D24CF"/>
    <w:rsid w:val="00AD3D42"/>
    <w:rsid w:val="00B46272"/>
    <w:rsid w:val="00C50502"/>
    <w:rsid w:val="00CF4CF3"/>
    <w:rsid w:val="00D17B1F"/>
    <w:rsid w:val="00DD3CDB"/>
    <w:rsid w:val="00FA0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3A651AE9-09DB-4AC4-92D3-C02DBF217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816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16F2B"/>
    <w:rPr>
      <w:rFonts w:ascii="Tahoma" w:hAnsi="Tahoma" w:cs="Tahoma"/>
      <w:sz w:val="16"/>
      <w:szCs w:val="16"/>
    </w:rPr>
  </w:style>
  <w:style w:type="paragraph" w:customStyle="1" w:styleId="3">
    <w:name w:val="3"/>
    <w:rsid w:val="00816F2B"/>
    <w:pPr>
      <w:spacing w:after="0" w:line="240" w:lineRule="auto"/>
      <w:jc w:val="both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15</Pages>
  <Words>3427</Words>
  <Characters>19537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DIRECTUM</cp:lastModifiedBy>
  <cp:revision>5</cp:revision>
  <dcterms:created xsi:type="dcterms:W3CDTF">2022-09-12T05:15:00Z</dcterms:created>
  <dcterms:modified xsi:type="dcterms:W3CDTF">2022-09-16T01:48:00Z</dcterms:modified>
</cp:coreProperties>
</file>